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customXml/itemProps5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624BC699" w14:textId="15EA1D73" w:rsidR="00BF0422" w:rsidRPr="00D25D58" w:rsidRDefault="00BF0422" w:rsidP="00BF0422">
      <w:pPr>
        <w:tabs>
          <w:tab w:val="left" w:pos="2127"/>
        </w:tabs>
        <w:spacing w:before="240"/>
        <w:ind w:left="2131" w:hanging="2131"/>
        <w:rPr>
          <w:b/>
          <w:sz w:val="24"/>
          <w:lang w:val="en-US"/>
        </w:rPr>
      </w:pPr>
      <w:bookmarkStart w:id="0" w:name="OLE_LINK1"/>
      <w:bookmarkStart w:id="1" w:name="OLE_LINK2"/>
      <w:r w:rsidRPr="00D25D58">
        <w:rPr>
          <w:b/>
          <w:sz w:val="24"/>
          <w:lang w:val="en-US"/>
        </w:rPr>
        <w:t>Source:</w:t>
      </w:r>
      <w:r w:rsidRPr="00D25D58">
        <w:rPr>
          <w:b/>
          <w:sz w:val="24"/>
          <w:lang w:val="en-US"/>
        </w:rPr>
        <w:tab/>
      </w:r>
      <w:r w:rsidR="008F636F" w:rsidRPr="00D25D58">
        <w:rPr>
          <w:b/>
          <w:sz w:val="24"/>
          <w:lang w:val="en-US"/>
        </w:rPr>
        <w:t>Philips International B.V., Qualcomm Incorporated</w:t>
      </w:r>
    </w:p>
    <w:p w14:paraId="100EC981" w14:textId="3F05387D" w:rsidR="00BF0422" w:rsidRPr="00D25D58" w:rsidRDefault="00BF0422" w:rsidP="00BF0422">
      <w:pPr>
        <w:tabs>
          <w:tab w:val="left" w:pos="2127"/>
        </w:tabs>
        <w:ind w:left="2131" w:hanging="2131"/>
        <w:rPr>
          <w:b/>
          <w:sz w:val="24"/>
          <w:szCs w:val="24"/>
          <w:lang w:val="en-US"/>
        </w:rPr>
      </w:pPr>
      <w:r w:rsidRPr="00D25D58">
        <w:rPr>
          <w:b/>
          <w:bCs/>
          <w:sz w:val="24"/>
          <w:szCs w:val="24"/>
          <w:lang w:val="en-US"/>
        </w:rPr>
        <w:t>Title:</w:t>
      </w:r>
      <w:r w:rsidRPr="00D25D58">
        <w:rPr>
          <w:lang w:val="en-US"/>
        </w:rPr>
        <w:tab/>
      </w:r>
      <w:r w:rsidR="008F636F" w:rsidRPr="00D25D58">
        <w:rPr>
          <w:b/>
          <w:bCs/>
          <w:sz w:val="24"/>
          <w:szCs w:val="24"/>
          <w:lang w:val="en-US"/>
        </w:rPr>
        <w:t xml:space="preserve">IVAS Characterization – </w:t>
      </w:r>
      <w:r w:rsidR="0017624F">
        <w:rPr>
          <w:b/>
          <w:bCs/>
          <w:sz w:val="24"/>
          <w:szCs w:val="24"/>
          <w:lang w:val="en-US"/>
        </w:rPr>
        <w:t>Room Acoustic</w:t>
      </w:r>
      <w:r w:rsidR="00E07481">
        <w:rPr>
          <w:b/>
          <w:bCs/>
          <w:sz w:val="24"/>
          <w:szCs w:val="24"/>
          <w:lang w:val="en-US"/>
        </w:rPr>
        <w:t>s</w:t>
      </w:r>
      <w:r w:rsidR="0017624F">
        <w:rPr>
          <w:b/>
          <w:bCs/>
          <w:sz w:val="24"/>
          <w:szCs w:val="24"/>
          <w:lang w:val="en-US"/>
        </w:rPr>
        <w:t xml:space="preserve"> </w:t>
      </w:r>
      <w:r w:rsidR="008F636F" w:rsidRPr="00D25D58">
        <w:rPr>
          <w:b/>
          <w:bCs/>
          <w:sz w:val="24"/>
          <w:szCs w:val="24"/>
          <w:lang w:val="en-US"/>
        </w:rPr>
        <w:t xml:space="preserve">Testing </w:t>
      </w:r>
      <w:r w:rsidR="00430321">
        <w:rPr>
          <w:b/>
          <w:bCs/>
          <w:sz w:val="24"/>
          <w:szCs w:val="24"/>
          <w:lang w:val="en-US"/>
        </w:rPr>
        <w:t>Methodolog</w:t>
      </w:r>
      <w:r w:rsidR="00430321">
        <w:rPr>
          <w:b/>
          <w:bCs/>
          <w:sz w:val="24"/>
          <w:szCs w:val="24"/>
          <w:lang w:val="en-US"/>
        </w:rPr>
        <w:t>y</w:t>
      </w:r>
      <w:r w:rsidR="00430321" w:rsidRPr="00D25D58">
        <w:rPr>
          <w:b/>
          <w:bCs/>
          <w:sz w:val="24"/>
          <w:szCs w:val="24"/>
          <w:lang w:val="en-US"/>
        </w:rPr>
        <w:t xml:space="preserve"> </w:t>
      </w:r>
    </w:p>
    <w:bookmarkEnd w:id="0"/>
    <w:bookmarkEnd w:id="1"/>
    <w:p w14:paraId="22551F40" w14:textId="51418802" w:rsidR="00BF0422" w:rsidRPr="00D25D58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D25D58">
        <w:rPr>
          <w:b/>
          <w:sz w:val="24"/>
          <w:lang w:val="en-US"/>
        </w:rPr>
        <w:t>Document for:</w:t>
      </w:r>
      <w:r w:rsidRPr="00D25D58">
        <w:rPr>
          <w:b/>
          <w:sz w:val="24"/>
          <w:lang w:val="en-US"/>
        </w:rPr>
        <w:tab/>
      </w:r>
      <w:r w:rsidR="00336402" w:rsidRPr="00D25D58">
        <w:rPr>
          <w:b/>
          <w:sz w:val="24"/>
          <w:lang w:val="en-US"/>
        </w:rPr>
        <w:t>Discussion</w:t>
      </w:r>
    </w:p>
    <w:p w14:paraId="369C955F" w14:textId="1A57BAC9" w:rsidR="00BF0422" w:rsidRPr="00D25D58" w:rsidRDefault="00BF0422" w:rsidP="00BF0422">
      <w:pPr>
        <w:tabs>
          <w:tab w:val="left" w:pos="2127"/>
        </w:tabs>
        <w:ind w:left="2131" w:hanging="2131"/>
        <w:rPr>
          <w:b/>
          <w:sz w:val="24"/>
          <w:lang w:val="en-US"/>
        </w:rPr>
      </w:pPr>
      <w:r w:rsidRPr="00D25D58">
        <w:rPr>
          <w:b/>
          <w:sz w:val="24"/>
          <w:lang w:val="en-US"/>
        </w:rPr>
        <w:t>Agenda Item:</w:t>
      </w:r>
      <w:r w:rsidRPr="00D25D58">
        <w:rPr>
          <w:b/>
          <w:sz w:val="24"/>
          <w:lang w:val="en-US"/>
        </w:rPr>
        <w:tab/>
      </w:r>
      <w:r w:rsidR="005A7B85" w:rsidRPr="0035741A">
        <w:rPr>
          <w:b/>
          <w:sz w:val="24"/>
          <w:lang w:val="en-US"/>
        </w:rPr>
        <w:t>7.</w:t>
      </w:r>
      <w:r w:rsidR="0092638C" w:rsidRPr="0035741A">
        <w:rPr>
          <w:b/>
          <w:sz w:val="24"/>
          <w:lang w:val="en-US"/>
        </w:rPr>
        <w:t xml:space="preserve">6 </w:t>
      </w:r>
      <w:r w:rsidRPr="0035741A">
        <w:rPr>
          <w:b/>
          <w:sz w:val="24"/>
          <w:lang w:val="en-US"/>
        </w:rPr>
        <w:t xml:space="preserve">– </w:t>
      </w:r>
      <w:proofErr w:type="spellStart"/>
      <w:r w:rsidRPr="0035741A">
        <w:rPr>
          <w:b/>
          <w:sz w:val="24"/>
          <w:lang w:val="en-US"/>
        </w:rPr>
        <w:t>IVAS_Codec</w:t>
      </w:r>
      <w:proofErr w:type="spellEnd"/>
    </w:p>
    <w:p w14:paraId="301B1D0D" w14:textId="1DF7F543" w:rsidR="00BF0422" w:rsidRPr="00D25D58" w:rsidRDefault="00BF0422" w:rsidP="00BF0422">
      <w:pPr>
        <w:pBdr>
          <w:top w:val="single" w:sz="12" w:space="1" w:color="auto"/>
        </w:pBdr>
        <w:rPr>
          <w:lang w:val="en-US"/>
        </w:rPr>
      </w:pPr>
    </w:p>
    <w:p w14:paraId="4AD6011C" w14:textId="65084849" w:rsidR="008D2110" w:rsidRPr="00D25D58" w:rsidRDefault="000B17F3" w:rsidP="00741F02">
      <w:pPr>
        <w:pStyle w:val="Heading1"/>
        <w:rPr>
          <w:sz w:val="28"/>
          <w:szCs w:val="21"/>
          <w:lang w:val="en-US"/>
        </w:rPr>
      </w:pPr>
      <w:r w:rsidRPr="00D25D58">
        <w:rPr>
          <w:sz w:val="28"/>
          <w:szCs w:val="21"/>
          <w:lang w:val="en-US"/>
        </w:rPr>
        <w:t>Introduction</w:t>
      </w:r>
    </w:p>
    <w:p w14:paraId="2709C687" w14:textId="7D588BC3" w:rsidR="000B17F3" w:rsidRPr="00C81A18" w:rsidRDefault="00BA6903" w:rsidP="00CB742D">
      <w:pPr>
        <w:rPr>
          <w:lang w:val="en-US"/>
        </w:rPr>
      </w:pPr>
      <w:r w:rsidRPr="00C81A18">
        <w:rPr>
          <w:lang w:val="en-US"/>
        </w:rPr>
        <w:t xml:space="preserve">This contribution continues the discussion on </w:t>
      </w:r>
      <w:r w:rsidR="0017624F" w:rsidRPr="00C81A18">
        <w:rPr>
          <w:lang w:val="en-US"/>
        </w:rPr>
        <w:t>the proposed methodology for the IVAS room acoustic testing for IVAS characterization.</w:t>
      </w:r>
      <w:r w:rsidR="0008279A" w:rsidRPr="00C81A18">
        <w:rPr>
          <w:lang w:val="en-US"/>
        </w:rPr>
        <w:t xml:space="preserve"> </w:t>
      </w:r>
      <w:r w:rsidR="00994611" w:rsidRPr="00C81A18">
        <w:rPr>
          <w:lang w:val="en-US"/>
        </w:rPr>
        <w:t xml:space="preserve">In previous contributions the </w:t>
      </w:r>
      <w:r w:rsidR="00254B6E" w:rsidRPr="00C81A18">
        <w:rPr>
          <w:lang w:val="en-US"/>
        </w:rPr>
        <w:t xml:space="preserve">matters regarding </w:t>
      </w:r>
      <w:r w:rsidR="00887744" w:rsidRPr="00C81A18">
        <w:rPr>
          <w:lang w:val="en-US"/>
        </w:rPr>
        <w:t xml:space="preserve">objective and subjective </w:t>
      </w:r>
      <w:r w:rsidR="00254B6E" w:rsidRPr="00C81A18">
        <w:rPr>
          <w:lang w:val="en-US"/>
        </w:rPr>
        <w:t>test</w:t>
      </w:r>
      <w:r w:rsidR="00CC5184" w:rsidRPr="00C81A18">
        <w:rPr>
          <w:lang w:val="en-US"/>
        </w:rPr>
        <w:t>ing paradigms</w:t>
      </w:r>
      <w:r w:rsidR="00887744" w:rsidRPr="00C81A18">
        <w:rPr>
          <w:lang w:val="en-US"/>
        </w:rPr>
        <w:t xml:space="preserve"> were </w:t>
      </w:r>
      <w:r w:rsidR="00AC0337" w:rsidRPr="00C81A18">
        <w:rPr>
          <w:lang w:val="en-US"/>
        </w:rPr>
        <w:t>discussed and</w:t>
      </w:r>
      <w:r w:rsidR="00887744" w:rsidRPr="00C81A18">
        <w:rPr>
          <w:lang w:val="en-US"/>
        </w:rPr>
        <w:t xml:space="preserve"> agreed as a basis for further work</w:t>
      </w:r>
      <w:r w:rsidR="00644F07" w:rsidRPr="00C81A18">
        <w:rPr>
          <w:lang w:val="en-US"/>
        </w:rPr>
        <w:t xml:space="preserve"> </w:t>
      </w:r>
      <w:r w:rsidR="00AF48BD" w:rsidRPr="00C81A18">
        <w:rPr>
          <w:lang w:val="en-US"/>
        </w:rPr>
        <w:fldChar w:fldCharType="begin"/>
      </w:r>
      <w:r w:rsidR="00AF48BD" w:rsidRPr="00C81A18">
        <w:rPr>
          <w:lang w:val="en-US"/>
        </w:rPr>
        <w:instrText xml:space="preserve"> REF _Ref166421074 \w \h </w:instrText>
      </w:r>
      <w:r w:rsidR="00C81A18">
        <w:rPr>
          <w:lang w:val="en-US"/>
        </w:rPr>
        <w:instrText xml:space="preserve"> \* MERGEFORMAT </w:instrText>
      </w:r>
      <w:r w:rsidR="00AF48BD" w:rsidRPr="00C81A18">
        <w:rPr>
          <w:lang w:val="en-US"/>
        </w:rPr>
      </w:r>
      <w:r w:rsidR="00AF48BD" w:rsidRPr="00C81A18">
        <w:rPr>
          <w:lang w:val="en-US"/>
        </w:rPr>
        <w:fldChar w:fldCharType="separate"/>
      </w:r>
      <w:r w:rsidR="00AA7E8A">
        <w:rPr>
          <w:lang w:val="en-US"/>
        </w:rPr>
        <w:t>[1]</w:t>
      </w:r>
      <w:r w:rsidR="00AF48BD" w:rsidRPr="00C81A18">
        <w:rPr>
          <w:lang w:val="en-US"/>
        </w:rPr>
        <w:fldChar w:fldCharType="end"/>
      </w:r>
      <w:r w:rsidR="00887744" w:rsidRPr="00C81A18">
        <w:rPr>
          <w:lang w:val="en-US"/>
        </w:rPr>
        <w:t>.</w:t>
      </w:r>
      <w:r w:rsidR="00AF48BD" w:rsidRPr="00C81A18">
        <w:rPr>
          <w:lang w:val="en-US"/>
        </w:rPr>
        <w:t xml:space="preserve"> Next to that, </w:t>
      </w:r>
      <w:r w:rsidR="00857EE9" w:rsidRPr="00C81A18">
        <w:rPr>
          <w:lang w:val="en-US"/>
        </w:rPr>
        <w:t xml:space="preserve">it has been proposed to </w:t>
      </w:r>
      <w:r w:rsidR="00EC0DBF" w:rsidRPr="00C81A18">
        <w:rPr>
          <w:lang w:val="en-US"/>
        </w:rPr>
        <w:t xml:space="preserve">add a socket interface to IVAS decoder/renderer </w:t>
      </w:r>
      <w:r w:rsidR="00DC1A38" w:rsidRPr="00C81A18">
        <w:rPr>
          <w:lang w:val="en-US"/>
        </w:rPr>
        <w:t>to</w:t>
      </w:r>
      <w:r w:rsidR="00EC0DBF" w:rsidRPr="00C81A18">
        <w:rPr>
          <w:lang w:val="en-US"/>
        </w:rPr>
        <w:t xml:space="preserve"> </w:t>
      </w:r>
      <w:r w:rsidR="007A7FCC" w:rsidRPr="00C81A18">
        <w:rPr>
          <w:lang w:val="en-US"/>
        </w:rPr>
        <w:t xml:space="preserve">allow </w:t>
      </w:r>
      <w:r w:rsidR="0056465C">
        <w:rPr>
          <w:lang w:val="en-US"/>
        </w:rPr>
        <w:t>the usage of</w:t>
      </w:r>
      <w:r w:rsidR="007A7FCC" w:rsidRPr="00C81A18">
        <w:rPr>
          <w:lang w:val="en-US"/>
        </w:rPr>
        <w:t xml:space="preserve"> </w:t>
      </w:r>
      <w:r w:rsidR="00C363C7" w:rsidRPr="00C81A18">
        <w:rPr>
          <w:lang w:val="en-US"/>
        </w:rPr>
        <w:t>listening test tools based on the state-of-the-art VR tools</w:t>
      </w:r>
      <w:r w:rsidR="007A7FCC" w:rsidRPr="00C81A18">
        <w:rPr>
          <w:lang w:val="en-US"/>
        </w:rPr>
        <w:t xml:space="preserve"> </w:t>
      </w:r>
      <w:r w:rsidR="00DC1A38">
        <w:rPr>
          <w:lang w:val="en-US"/>
        </w:rPr>
        <w:fldChar w:fldCharType="begin"/>
      </w:r>
      <w:r w:rsidR="00DC1A38">
        <w:rPr>
          <w:lang w:val="en-US"/>
        </w:rPr>
        <w:instrText xml:space="preserve"> REF _Ref166481142 \r \h </w:instrText>
      </w:r>
      <w:r w:rsidR="00DC1A38">
        <w:rPr>
          <w:lang w:val="en-US"/>
        </w:rPr>
      </w:r>
      <w:r w:rsidR="00DC1A38">
        <w:rPr>
          <w:lang w:val="en-US"/>
        </w:rPr>
        <w:fldChar w:fldCharType="separate"/>
      </w:r>
      <w:r w:rsidR="00DC1A38">
        <w:rPr>
          <w:lang w:val="en-US"/>
        </w:rPr>
        <w:t>[2]</w:t>
      </w:r>
      <w:r w:rsidR="00DC1A38">
        <w:rPr>
          <w:lang w:val="en-US"/>
        </w:rPr>
        <w:fldChar w:fldCharType="end"/>
      </w:r>
      <w:r w:rsidR="007A7FCC" w:rsidRPr="00C81A18">
        <w:rPr>
          <w:lang w:val="en-US"/>
        </w:rPr>
        <w:t>.</w:t>
      </w:r>
    </w:p>
    <w:p w14:paraId="2D49F280" w14:textId="0CC54FC6" w:rsidR="007A7FCC" w:rsidRDefault="007A7FCC" w:rsidP="00CB742D">
      <w:pPr>
        <w:rPr>
          <w:lang w:val="en-US"/>
        </w:rPr>
      </w:pPr>
      <w:r w:rsidRPr="00C81A18">
        <w:rPr>
          <w:lang w:val="en-US"/>
        </w:rPr>
        <w:t xml:space="preserve">In the discussion following </w:t>
      </w:r>
      <w:r w:rsidR="00DC1A38">
        <w:rPr>
          <w:lang w:val="en-US"/>
        </w:rPr>
        <w:t xml:space="preserve">the </w:t>
      </w:r>
      <w:r w:rsidRPr="00C81A18">
        <w:rPr>
          <w:lang w:val="en-US"/>
        </w:rPr>
        <w:t>presentation of these contributions</w:t>
      </w:r>
      <w:r w:rsidR="00D315FA" w:rsidRPr="00C81A18">
        <w:rPr>
          <w:lang w:val="en-US"/>
        </w:rPr>
        <w:t xml:space="preserve">, </w:t>
      </w:r>
      <w:r w:rsidR="00B66299" w:rsidRPr="00C81A18">
        <w:rPr>
          <w:lang w:val="en-US"/>
        </w:rPr>
        <w:t>several</w:t>
      </w:r>
      <w:r w:rsidR="00D315FA" w:rsidRPr="00C81A18">
        <w:rPr>
          <w:lang w:val="en-US"/>
        </w:rPr>
        <w:t xml:space="preserve"> questions were raised</w:t>
      </w:r>
      <w:r w:rsidR="004150E9" w:rsidRPr="00C81A18">
        <w:rPr>
          <w:lang w:val="en-US"/>
        </w:rPr>
        <w:t xml:space="preserve"> regarding room acoustics models to be used, generation of </w:t>
      </w:r>
      <w:r w:rsidR="00586CA2" w:rsidRPr="00C81A18">
        <w:rPr>
          <w:lang w:val="en-US"/>
        </w:rPr>
        <w:t xml:space="preserve">reference binaural room impulse responses, and </w:t>
      </w:r>
      <w:r w:rsidR="00BE0037" w:rsidRPr="00C81A18">
        <w:rPr>
          <w:lang w:val="en-US"/>
        </w:rPr>
        <w:t>practical aspects of VR tools considered</w:t>
      </w:r>
      <w:r w:rsidR="00B66299" w:rsidRPr="00C81A18">
        <w:rPr>
          <w:lang w:val="en-US"/>
        </w:rPr>
        <w:t xml:space="preserve"> for the room acoustics characterization testing. This contribution addresses these </w:t>
      </w:r>
      <w:r w:rsidR="005A5878" w:rsidRPr="00C81A18">
        <w:rPr>
          <w:lang w:val="en-US"/>
        </w:rPr>
        <w:t xml:space="preserve">discussion </w:t>
      </w:r>
      <w:r w:rsidR="005A5878" w:rsidRPr="0016580E">
        <w:rPr>
          <w:lang w:val="en-US"/>
        </w:rPr>
        <w:t>points and provides</w:t>
      </w:r>
      <w:r w:rsidR="00960482" w:rsidRPr="0016580E">
        <w:rPr>
          <w:lang w:val="en-US"/>
        </w:rPr>
        <w:t xml:space="preserve"> updates on the progress made by the proponent parties</w:t>
      </w:r>
      <w:r w:rsidR="005A5878" w:rsidRPr="0016580E">
        <w:rPr>
          <w:lang w:val="en-US"/>
        </w:rPr>
        <w:t>.</w:t>
      </w:r>
    </w:p>
    <w:p w14:paraId="47A91BE0" w14:textId="77777777" w:rsidR="00B76F75" w:rsidRPr="00C81A18" w:rsidRDefault="00B76F75" w:rsidP="00CB742D">
      <w:pPr>
        <w:rPr>
          <w:lang w:val="en-US"/>
        </w:rPr>
      </w:pPr>
    </w:p>
    <w:p w14:paraId="33C319D2" w14:textId="26BF6826" w:rsidR="00BF0422" w:rsidRPr="00B76F75" w:rsidRDefault="000A161F" w:rsidP="00741F02">
      <w:pPr>
        <w:pStyle w:val="Heading1"/>
        <w:rPr>
          <w:sz w:val="28"/>
          <w:szCs w:val="28"/>
          <w:lang w:val="en-US"/>
        </w:rPr>
      </w:pPr>
      <w:r w:rsidRPr="00B76F75">
        <w:rPr>
          <w:sz w:val="28"/>
          <w:szCs w:val="28"/>
          <w:lang w:val="en-US"/>
        </w:rPr>
        <w:t xml:space="preserve">Generation of </w:t>
      </w:r>
      <w:r w:rsidRPr="00B76F75">
        <w:rPr>
          <w:sz w:val="28"/>
          <w:szCs w:val="28"/>
        </w:rPr>
        <w:t>reference</w:t>
      </w:r>
      <w:r w:rsidRPr="00B76F75">
        <w:rPr>
          <w:sz w:val="28"/>
          <w:szCs w:val="28"/>
          <w:lang w:val="en-US"/>
        </w:rPr>
        <w:t xml:space="preserve"> </w:t>
      </w:r>
      <w:r w:rsidR="00756FAA" w:rsidRPr="00B76F75">
        <w:rPr>
          <w:sz w:val="28"/>
          <w:szCs w:val="28"/>
          <w:lang w:val="en-US"/>
        </w:rPr>
        <w:t>b</w:t>
      </w:r>
      <w:r w:rsidRPr="00B76F75">
        <w:rPr>
          <w:sz w:val="28"/>
          <w:szCs w:val="28"/>
          <w:lang w:val="en-US"/>
        </w:rPr>
        <w:t xml:space="preserve">inaural </w:t>
      </w:r>
      <w:r w:rsidR="00756FAA" w:rsidRPr="00B76F75">
        <w:rPr>
          <w:sz w:val="28"/>
          <w:szCs w:val="28"/>
          <w:lang w:val="en-US"/>
        </w:rPr>
        <w:t>r</w:t>
      </w:r>
      <w:r w:rsidRPr="00B76F75">
        <w:rPr>
          <w:sz w:val="28"/>
          <w:szCs w:val="28"/>
          <w:lang w:val="en-US"/>
        </w:rPr>
        <w:t xml:space="preserve">oom </w:t>
      </w:r>
      <w:r w:rsidR="00756FAA" w:rsidRPr="00B76F75">
        <w:rPr>
          <w:sz w:val="28"/>
          <w:szCs w:val="28"/>
          <w:lang w:val="en-US"/>
        </w:rPr>
        <w:t>i</w:t>
      </w:r>
      <w:r w:rsidRPr="00B76F75">
        <w:rPr>
          <w:sz w:val="28"/>
          <w:szCs w:val="28"/>
          <w:lang w:val="en-US"/>
        </w:rPr>
        <w:t xml:space="preserve">mpulse </w:t>
      </w:r>
      <w:r w:rsidR="00756FAA" w:rsidRPr="00B76F75">
        <w:rPr>
          <w:sz w:val="28"/>
          <w:szCs w:val="28"/>
          <w:lang w:val="en-US"/>
        </w:rPr>
        <w:t>r</w:t>
      </w:r>
      <w:r w:rsidRPr="00B76F75">
        <w:rPr>
          <w:sz w:val="28"/>
          <w:szCs w:val="28"/>
          <w:lang w:val="en-US"/>
        </w:rPr>
        <w:t>esponses (BRIRs)</w:t>
      </w:r>
    </w:p>
    <w:p w14:paraId="3E635B67" w14:textId="1C269427" w:rsidR="00A0457D" w:rsidRPr="00C81A18" w:rsidRDefault="00CA491A" w:rsidP="00CB742D">
      <w:pPr>
        <w:spacing w:line="240" w:lineRule="auto"/>
        <w:rPr>
          <w:lang w:val="en-US"/>
        </w:rPr>
      </w:pPr>
      <w:r w:rsidRPr="00C81A18">
        <w:rPr>
          <w:lang w:val="en-US"/>
        </w:rPr>
        <w:t>To</w:t>
      </w:r>
      <w:r w:rsidR="00D62D9B" w:rsidRPr="00C81A18">
        <w:rPr>
          <w:lang w:val="en-US"/>
        </w:rPr>
        <w:t xml:space="preserve"> test room acoustics synthesis </w:t>
      </w:r>
      <w:r w:rsidR="00756FAA" w:rsidRPr="00C81A18">
        <w:rPr>
          <w:lang w:val="en-US"/>
        </w:rPr>
        <w:t>quality,</w:t>
      </w:r>
      <w:r w:rsidR="00D62D9B" w:rsidRPr="00C81A18">
        <w:rPr>
          <w:lang w:val="en-US"/>
        </w:rPr>
        <w:t xml:space="preserve"> it has been proposed to use </w:t>
      </w:r>
      <w:r w:rsidR="00077F4D" w:rsidRPr="00C81A18">
        <w:rPr>
          <w:lang w:val="en-US"/>
        </w:rPr>
        <w:t xml:space="preserve">rendering with </w:t>
      </w:r>
      <w:r w:rsidR="00D62D9B" w:rsidRPr="00C81A18">
        <w:rPr>
          <w:lang w:val="en-US"/>
        </w:rPr>
        <w:t xml:space="preserve">high-quality </w:t>
      </w:r>
      <w:r w:rsidR="00077F4D" w:rsidRPr="00C81A18">
        <w:rPr>
          <w:lang w:val="en-US"/>
        </w:rPr>
        <w:t xml:space="preserve">binaural room impulses responses (BRIRs) as a reference condition. </w:t>
      </w:r>
      <w:r w:rsidR="00756FAA" w:rsidRPr="00C81A18">
        <w:rPr>
          <w:lang w:val="en-US"/>
        </w:rPr>
        <w:t>Such BRIRs</w:t>
      </w:r>
      <w:r w:rsidR="00974476" w:rsidRPr="00C81A18">
        <w:rPr>
          <w:lang w:val="en-US"/>
        </w:rPr>
        <w:t xml:space="preserve"> </w:t>
      </w:r>
      <w:r w:rsidR="001B6457" w:rsidRPr="00C81A18">
        <w:rPr>
          <w:lang w:val="en-US"/>
        </w:rPr>
        <w:t>captur</w:t>
      </w:r>
      <w:r w:rsidR="00974476" w:rsidRPr="00C81A18">
        <w:rPr>
          <w:lang w:val="en-US"/>
        </w:rPr>
        <w:t>e</w:t>
      </w:r>
      <w:r w:rsidR="001B6457" w:rsidRPr="00C81A18">
        <w:rPr>
          <w:lang w:val="en-US"/>
        </w:rPr>
        <w:t xml:space="preserve"> the properties of head-related aspects as well as room acoustics. </w:t>
      </w:r>
      <w:r w:rsidRPr="00C81A18">
        <w:rPr>
          <w:lang w:val="en-US"/>
        </w:rPr>
        <w:t xml:space="preserve">To match with the room acoustics test condition, </w:t>
      </w:r>
      <w:r w:rsidR="00D3625A" w:rsidRPr="00C81A18">
        <w:rPr>
          <w:lang w:val="en-US"/>
        </w:rPr>
        <w:t xml:space="preserve">the BRIR should match the head-related aspects of the </w:t>
      </w:r>
      <w:r w:rsidR="009D42AA" w:rsidRPr="00C81A18">
        <w:rPr>
          <w:lang w:val="en-US"/>
        </w:rPr>
        <w:t xml:space="preserve">HRIR, and the room acoustics aspects </w:t>
      </w:r>
      <w:r w:rsidR="00880B34" w:rsidRPr="00C81A18">
        <w:rPr>
          <w:lang w:val="en-US"/>
        </w:rPr>
        <w:t xml:space="preserve">of </w:t>
      </w:r>
      <w:r w:rsidR="009D42AA" w:rsidRPr="00C81A18">
        <w:rPr>
          <w:lang w:val="en-US"/>
        </w:rPr>
        <w:t>those used for reverb synthesis.</w:t>
      </w:r>
      <w:r w:rsidR="00AF5FFB" w:rsidRPr="00C81A18">
        <w:rPr>
          <w:lang w:val="en-US"/>
        </w:rPr>
        <w:t xml:space="preserve"> In practice, such BRIR set can be synthesized by </w:t>
      </w:r>
      <w:r w:rsidR="0032128D" w:rsidRPr="00C81A18">
        <w:rPr>
          <w:lang w:val="en-US"/>
        </w:rPr>
        <w:t xml:space="preserve">combining room impulse response recordings with </w:t>
      </w:r>
      <w:r w:rsidR="0056465C">
        <w:rPr>
          <w:lang w:val="en-US"/>
        </w:rPr>
        <w:t xml:space="preserve">the </w:t>
      </w:r>
      <w:r w:rsidR="0032128D" w:rsidRPr="00C81A18">
        <w:rPr>
          <w:lang w:val="en-US"/>
        </w:rPr>
        <w:t>available</w:t>
      </w:r>
      <w:r w:rsidR="0088243A">
        <w:rPr>
          <w:lang w:val="en-US"/>
        </w:rPr>
        <w:t>, densely sampled spatially</w:t>
      </w:r>
      <w:r w:rsidR="0032128D" w:rsidRPr="00C81A18">
        <w:rPr>
          <w:lang w:val="en-US"/>
        </w:rPr>
        <w:t xml:space="preserve"> default HRIR dataset</w:t>
      </w:r>
      <w:r w:rsidR="00737030" w:rsidRPr="00C81A18">
        <w:rPr>
          <w:lang w:val="en-US"/>
        </w:rPr>
        <w:t>.</w:t>
      </w:r>
      <w:r w:rsidR="00FB794E">
        <w:rPr>
          <w:lang w:val="en-US"/>
        </w:rPr>
        <w:t xml:space="preserve"> </w:t>
      </w:r>
      <w:r w:rsidR="00FF2E68" w:rsidRPr="00C81A18">
        <w:rPr>
          <w:lang w:val="en-US"/>
        </w:rPr>
        <w:t xml:space="preserve">All the above has been illustrated in </w:t>
      </w:r>
      <w:r w:rsidR="00B3794F" w:rsidRPr="00C81A18">
        <w:rPr>
          <w:lang w:val="en-US"/>
        </w:rPr>
        <w:fldChar w:fldCharType="begin"/>
      </w:r>
      <w:r w:rsidR="00B3794F" w:rsidRPr="00C81A18">
        <w:rPr>
          <w:lang w:val="en-US"/>
        </w:rPr>
        <w:instrText xml:space="preserve"> REF _Ref166423635 \h  \* MERGEFORMAT </w:instrText>
      </w:r>
      <w:r w:rsidR="00B3794F" w:rsidRPr="00C81A18">
        <w:rPr>
          <w:lang w:val="en-US"/>
        </w:rPr>
      </w:r>
      <w:r w:rsidR="00B3794F" w:rsidRPr="00C81A18">
        <w:rPr>
          <w:lang w:val="en-US"/>
        </w:rPr>
        <w:fldChar w:fldCharType="separate"/>
      </w:r>
      <w:r w:rsidR="005A627C" w:rsidRPr="005A627C">
        <w:rPr>
          <w:rFonts w:eastAsia="SimSun"/>
          <w:bCs/>
        </w:rPr>
        <w:t>Figure</w:t>
      </w:r>
      <w:r w:rsidR="005A627C" w:rsidRPr="005A627C">
        <w:rPr>
          <w:rFonts w:eastAsia="SimSun"/>
          <w:b/>
        </w:rPr>
        <w:t xml:space="preserve"> </w:t>
      </w:r>
      <w:r w:rsidR="005A627C" w:rsidRPr="005A627C">
        <w:rPr>
          <w:rFonts w:eastAsia="SimSun"/>
          <w:bCs/>
        </w:rPr>
        <w:t>1</w:t>
      </w:r>
      <w:r w:rsidR="00B3794F" w:rsidRPr="00C81A18">
        <w:rPr>
          <w:lang w:val="en-US"/>
        </w:rPr>
        <w:fldChar w:fldCharType="end"/>
      </w:r>
      <w:r w:rsidR="00B3794F" w:rsidRPr="00C81A18">
        <w:rPr>
          <w:lang w:val="en-US"/>
        </w:rPr>
        <w:t xml:space="preserve"> </w:t>
      </w:r>
      <w:r w:rsidR="00B3794F" w:rsidRPr="00C81A18">
        <w:rPr>
          <w:lang w:val="en-US"/>
        </w:rPr>
        <w:fldChar w:fldCharType="begin"/>
      </w:r>
      <w:r w:rsidR="00B3794F" w:rsidRPr="00C81A18">
        <w:rPr>
          <w:lang w:val="en-US"/>
        </w:rPr>
        <w:instrText xml:space="preserve"> REF _Ref166421074 \w \h  \* MERGEFORMAT </w:instrText>
      </w:r>
      <w:r w:rsidR="00B3794F" w:rsidRPr="00C81A18">
        <w:rPr>
          <w:lang w:val="en-US"/>
        </w:rPr>
      </w:r>
      <w:r w:rsidR="00B3794F" w:rsidRPr="00C81A18">
        <w:rPr>
          <w:lang w:val="en-US"/>
        </w:rPr>
        <w:fldChar w:fldCharType="separate"/>
      </w:r>
      <w:r w:rsidR="005A627C">
        <w:rPr>
          <w:lang w:val="en-US"/>
        </w:rPr>
        <w:t>[1]</w:t>
      </w:r>
      <w:r w:rsidR="00B3794F" w:rsidRPr="00C81A18">
        <w:rPr>
          <w:lang w:val="en-US"/>
        </w:rPr>
        <w:fldChar w:fldCharType="end"/>
      </w:r>
      <w:r w:rsidR="00FF2E68" w:rsidRPr="00C81A18">
        <w:rPr>
          <w:lang w:val="en-US"/>
        </w:rPr>
        <w:t>.</w:t>
      </w:r>
      <w:r w:rsidR="00BF5C5B">
        <w:rPr>
          <w:lang w:val="en-US"/>
        </w:rPr>
        <w:t xml:space="preserve"> The distribution of available HRIR positions (angles) is </w:t>
      </w:r>
      <w:r w:rsidR="003403CE">
        <w:rPr>
          <w:lang w:val="en-US"/>
        </w:rPr>
        <w:t xml:space="preserve">illustrated in </w:t>
      </w:r>
      <w:r w:rsidR="00107707">
        <w:rPr>
          <w:lang w:val="en-US"/>
        </w:rPr>
        <w:fldChar w:fldCharType="begin"/>
      </w:r>
      <w:r w:rsidR="00107707">
        <w:rPr>
          <w:lang w:val="en-US"/>
        </w:rPr>
        <w:instrText xml:space="preserve"> REF _Ref166578095 \h </w:instrText>
      </w:r>
      <w:r w:rsidR="00107707">
        <w:rPr>
          <w:lang w:val="en-US"/>
        </w:rPr>
      </w:r>
      <w:r w:rsidR="00107707">
        <w:rPr>
          <w:lang w:val="en-US"/>
        </w:rPr>
        <w:fldChar w:fldCharType="separate"/>
      </w:r>
      <w:r w:rsidR="00107707">
        <w:t xml:space="preserve">Figure </w:t>
      </w:r>
      <w:r w:rsidR="00107707" w:rsidRPr="00C81A18">
        <w:rPr>
          <w:noProof/>
        </w:rPr>
        <w:t>2</w:t>
      </w:r>
      <w:r w:rsidR="00107707">
        <w:rPr>
          <w:lang w:val="en-US"/>
        </w:rPr>
        <w:fldChar w:fldCharType="end"/>
      </w:r>
      <w:r w:rsidR="003403CE">
        <w:rPr>
          <w:lang w:val="en-US"/>
        </w:rPr>
        <w:t>.</w:t>
      </w:r>
    </w:p>
    <w:p w14:paraId="63EB9C0F" w14:textId="60CED3D3" w:rsidR="00A0457D" w:rsidRDefault="00A0457D" w:rsidP="00FF2E68">
      <w:pPr>
        <w:spacing w:line="240" w:lineRule="auto"/>
        <w:jc w:val="center"/>
        <w:rPr>
          <w:sz w:val="22"/>
          <w:szCs w:val="22"/>
          <w:lang w:val="en-US"/>
        </w:rPr>
      </w:pPr>
      <w:r>
        <w:rPr>
          <w:noProof/>
        </w:rPr>
        <w:drawing>
          <wp:inline distT="0" distB="0" distL="0" distR="0" wp14:anchorId="79A12076" wp14:editId="72292AC2">
            <wp:extent cx="3692769" cy="1840453"/>
            <wp:effectExtent l="0" t="0" r="0" b="0"/>
            <wp:docPr id="568241349" name="Picture 1" descr="A diagram of different types of objects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68241349" name="Picture 1" descr="A diagram of different types of objects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92769" cy="184045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5CC373" w14:textId="0E830998" w:rsidR="006D0158" w:rsidRPr="00D37D6A" w:rsidRDefault="00391119" w:rsidP="00D37D6A">
      <w:pPr>
        <w:pStyle w:val="Caption"/>
      </w:pPr>
      <w:bookmarkStart w:id="2" w:name="_Ref166423635"/>
      <w:r w:rsidRPr="00D37D6A">
        <w:t xml:space="preserve">Figure </w:t>
      </w:r>
      <w:r w:rsidRPr="00D37D6A">
        <w:fldChar w:fldCharType="begin"/>
      </w:r>
      <w:r w:rsidRPr="00D37D6A">
        <w:instrText xml:space="preserve"> SEQ Figure \* ARABIC </w:instrText>
      </w:r>
      <w:r w:rsidRPr="00D37D6A">
        <w:fldChar w:fldCharType="separate"/>
      </w:r>
      <w:r w:rsidR="001A0B1F">
        <w:rPr>
          <w:noProof/>
        </w:rPr>
        <w:t>1</w:t>
      </w:r>
      <w:r w:rsidRPr="00D37D6A">
        <w:fldChar w:fldCharType="end"/>
      </w:r>
      <w:bookmarkEnd w:id="2"/>
      <w:r w:rsidRPr="00D37D6A">
        <w:t>. Processing setup supporting actual room impulse responses</w:t>
      </w:r>
      <w:r w:rsidR="00B04220">
        <w:t>.</w:t>
      </w:r>
    </w:p>
    <w:p w14:paraId="72F222C9" w14:textId="77777777" w:rsidR="006C36C1" w:rsidRDefault="006C36C1" w:rsidP="00CB742D">
      <w:pPr>
        <w:spacing w:line="240" w:lineRule="auto"/>
        <w:rPr>
          <w:lang w:val="en-US"/>
        </w:rPr>
      </w:pPr>
    </w:p>
    <w:p w14:paraId="34C52C7F" w14:textId="77777777" w:rsidR="006C36C1" w:rsidRDefault="006C36C1" w:rsidP="006C36C1">
      <w:pPr>
        <w:keepNext/>
        <w:spacing w:line="240" w:lineRule="auto"/>
        <w:jc w:val="center"/>
      </w:pPr>
      <w:r w:rsidRPr="00C81A18">
        <w:rPr>
          <w:noProof/>
          <w:lang w:val="en-US"/>
        </w:rPr>
        <w:lastRenderedPageBreak/>
        <w:drawing>
          <wp:inline distT="0" distB="0" distL="0" distR="0" wp14:anchorId="015C80D4" wp14:editId="54C7042E">
            <wp:extent cx="3999600" cy="3794400"/>
            <wp:effectExtent l="0" t="0" r="1270" b="0"/>
            <wp:docPr id="1036403333" name="Picture 1" descr="A colorful sphere with lines on a grid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38468071" name="Picture 1" descr="A colorful sphere with lines on a grid&#10;&#10;Description automatically generated"/>
                    <pic:cNvPicPr/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999600" cy="37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48C28E" w14:textId="77777777" w:rsidR="006C36C1" w:rsidRDefault="006C36C1" w:rsidP="006C36C1">
      <w:pPr>
        <w:pStyle w:val="Caption"/>
      </w:pPr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Pr="00C81A18">
        <w:rPr>
          <w:noProof/>
        </w:rPr>
        <w:t>2</w:t>
      </w:r>
      <w:r>
        <w:fldChar w:fldCharType="end"/>
      </w:r>
      <w:r w:rsidRPr="00C81A18">
        <w:t>.</w:t>
      </w:r>
      <w:r>
        <w:t xml:space="preserve"> 3D visualisation of available HRIR angles on unit sphere.</w:t>
      </w:r>
    </w:p>
    <w:p w14:paraId="7309F5A3" w14:textId="17BBC4FE" w:rsidR="00B3794F" w:rsidRPr="00C81A18" w:rsidRDefault="00CA1947" w:rsidP="00CB742D">
      <w:pPr>
        <w:spacing w:line="240" w:lineRule="auto"/>
        <w:rPr>
          <w:lang w:val="en-US"/>
        </w:rPr>
      </w:pPr>
      <w:r w:rsidRPr="00C81A18">
        <w:rPr>
          <w:lang w:val="en-US"/>
        </w:rPr>
        <w:t>T</w:t>
      </w:r>
      <w:r w:rsidR="007D2EC1" w:rsidRPr="00C81A18">
        <w:rPr>
          <w:lang w:val="en-US"/>
        </w:rPr>
        <w:t>o construct a set of realistically sounding high-resolution BRIRs</w:t>
      </w:r>
      <w:r w:rsidRPr="00C81A18">
        <w:rPr>
          <w:lang w:val="en-US"/>
        </w:rPr>
        <w:t xml:space="preserve">, high-resolution impulse response recordings need to be used. Qualcomm has captured a set of several room impulse responses (RIRs) using </w:t>
      </w:r>
      <w:r w:rsidR="0056465C">
        <w:rPr>
          <w:lang w:val="en-US"/>
        </w:rPr>
        <w:t xml:space="preserve">a 32-channels </w:t>
      </w:r>
      <w:proofErr w:type="spellStart"/>
      <w:r w:rsidRPr="00C81A18">
        <w:rPr>
          <w:lang w:val="en-US"/>
        </w:rPr>
        <w:t>Eigenmike</w:t>
      </w:r>
      <w:proofErr w:type="spellEnd"/>
      <w:r w:rsidRPr="00C81A18">
        <w:rPr>
          <w:lang w:val="en-US"/>
        </w:rPr>
        <w:t xml:space="preserve"> microphone</w:t>
      </w:r>
      <w:r w:rsidR="0056465C">
        <w:rPr>
          <w:lang w:val="en-US"/>
        </w:rPr>
        <w:t xml:space="preserve"> in several rooms of diverse types, including an auditorium, a lounge space, a listening lab, and a home-like environment conforming to ETSI standards </w:t>
      </w:r>
      <w:r w:rsidR="0056465C">
        <w:rPr>
          <w:lang w:val="en-US"/>
        </w:rPr>
        <w:fldChar w:fldCharType="begin"/>
      </w:r>
      <w:r w:rsidR="0056465C">
        <w:rPr>
          <w:lang w:val="en-US"/>
        </w:rPr>
        <w:instrText xml:space="preserve"> REF _Ref166534199 \r \h </w:instrText>
      </w:r>
      <w:r w:rsidR="0056465C">
        <w:rPr>
          <w:lang w:val="en-US"/>
        </w:rPr>
      </w:r>
      <w:r w:rsidR="0056465C">
        <w:rPr>
          <w:lang w:val="en-US"/>
        </w:rPr>
        <w:fldChar w:fldCharType="separate"/>
      </w:r>
      <w:r w:rsidR="0056465C">
        <w:rPr>
          <w:lang w:val="en-US"/>
        </w:rPr>
        <w:t>[4]</w:t>
      </w:r>
      <w:r w:rsidR="0056465C">
        <w:rPr>
          <w:lang w:val="en-US"/>
        </w:rPr>
        <w:fldChar w:fldCharType="end"/>
      </w:r>
      <w:r w:rsidRPr="00C81A18">
        <w:rPr>
          <w:lang w:val="en-US"/>
        </w:rPr>
        <w:t>.</w:t>
      </w:r>
      <w:r w:rsidR="008C0685" w:rsidRPr="00C81A18">
        <w:rPr>
          <w:lang w:val="en-US"/>
        </w:rPr>
        <w:t xml:space="preserve"> </w:t>
      </w:r>
      <w:r w:rsidR="009B70F5">
        <w:rPr>
          <w:lang w:val="en-US"/>
        </w:rPr>
        <w:t xml:space="preserve">In each room </w:t>
      </w:r>
      <w:r w:rsidR="007C5198">
        <w:rPr>
          <w:lang w:val="en-US"/>
        </w:rPr>
        <w:t>the room impulse response has been captured for two loudspeaker positions.</w:t>
      </w:r>
    </w:p>
    <w:p w14:paraId="63DC1D0F" w14:textId="2F0CCC1C" w:rsidR="00B17FA3" w:rsidRDefault="00C619E9" w:rsidP="00CB742D">
      <w:pPr>
        <w:spacing w:line="240" w:lineRule="auto"/>
        <w:rPr>
          <w:lang w:val="en-US"/>
        </w:rPr>
      </w:pPr>
      <w:proofErr w:type="gramStart"/>
      <w:r w:rsidRPr="00C81A18">
        <w:rPr>
          <w:lang w:val="en-US"/>
        </w:rPr>
        <w:t>For th</w:t>
      </w:r>
      <w:r w:rsidR="001C6A1D">
        <w:rPr>
          <w:lang w:val="en-US"/>
        </w:rPr>
        <w:t>e</w:t>
      </w:r>
      <w:r w:rsidRPr="00C81A18">
        <w:rPr>
          <w:lang w:val="en-US"/>
        </w:rPr>
        <w:t xml:space="preserve"> purpose</w:t>
      </w:r>
      <w:r w:rsidR="001C6A1D">
        <w:rPr>
          <w:lang w:val="en-US"/>
        </w:rPr>
        <w:t xml:space="preserve"> of</w:t>
      </w:r>
      <w:proofErr w:type="gramEnd"/>
      <w:r w:rsidR="001C6A1D">
        <w:rPr>
          <w:lang w:val="en-US"/>
        </w:rPr>
        <w:t xml:space="preserve"> generating BRIRs</w:t>
      </w:r>
      <w:r w:rsidRPr="00C81A18">
        <w:rPr>
          <w:lang w:val="en-US"/>
        </w:rPr>
        <w:t>, the RIRs</w:t>
      </w:r>
      <w:r w:rsidR="00113311">
        <w:rPr>
          <w:lang w:val="en-US"/>
        </w:rPr>
        <w:t xml:space="preserve"> (or in this case, SRIRs)</w:t>
      </w:r>
      <w:r w:rsidRPr="00C81A18">
        <w:rPr>
          <w:lang w:val="en-US"/>
        </w:rPr>
        <w:t xml:space="preserve"> for a given </w:t>
      </w:r>
      <w:r w:rsidR="00B17FA3" w:rsidRPr="00C81A18">
        <w:rPr>
          <w:lang w:val="en-US"/>
        </w:rPr>
        <w:t xml:space="preserve">physical loudspeaker in a room captured by the </w:t>
      </w:r>
      <w:proofErr w:type="spellStart"/>
      <w:r w:rsidR="00B17FA3" w:rsidRPr="00C81A18">
        <w:rPr>
          <w:lang w:val="en-US"/>
        </w:rPr>
        <w:t>Eigenmike</w:t>
      </w:r>
      <w:proofErr w:type="spellEnd"/>
      <w:r w:rsidR="00B17FA3" w:rsidRPr="00C81A18">
        <w:rPr>
          <w:lang w:val="en-US"/>
        </w:rPr>
        <w:t xml:space="preserve"> </w:t>
      </w:r>
      <w:r w:rsidRPr="00C81A18">
        <w:rPr>
          <w:lang w:val="en-US"/>
        </w:rPr>
        <w:t>are first converted to Ambisonics B-format. We denote this as a matrix operation</w:t>
      </w:r>
      <w:r w:rsidR="00C41F83" w:rsidRPr="00C81A18">
        <w:rPr>
          <w:lang w:val="en-US"/>
        </w:rPr>
        <w:t xml:space="preserve">, converting the </w:t>
      </w:r>
      <m:oMath>
        <m:r>
          <w:rPr>
            <w:rFonts w:ascii="Cambria Math" w:hAnsi="Cambria Math"/>
            <w:lang w:val="en-US"/>
          </w:rPr>
          <m:t>L</m:t>
        </m:r>
      </m:oMath>
      <w:r w:rsidR="00C41F83" w:rsidRPr="00C81A18">
        <w:rPr>
          <w:lang w:val="en-US"/>
        </w:rPr>
        <w:t xml:space="preserve"> recording</w:t>
      </w:r>
      <w:r w:rsidR="00953AE4" w:rsidRPr="00C81A18">
        <w:rPr>
          <w:lang w:val="en-US"/>
        </w:rPr>
        <w:t xml:space="preserve"> channels</w:t>
      </w:r>
      <w:r w:rsidR="00C41F83" w:rsidRPr="00C81A18">
        <w:rPr>
          <w:lang w:val="en-US"/>
        </w:rPr>
        <w:t xml:space="preserve"> into </w:t>
      </w:r>
      <m:oMath>
        <m:r>
          <w:rPr>
            <w:rFonts w:ascii="Cambria Math" w:hAnsi="Cambria Math"/>
            <w:lang w:val="en-US"/>
          </w:rPr>
          <m:t>K</m:t>
        </m:r>
      </m:oMath>
      <w:r w:rsidR="00C41F83" w:rsidRPr="00C81A18">
        <w:rPr>
          <w:lang w:val="en-US"/>
        </w:rPr>
        <w:t xml:space="preserve"> </w:t>
      </w:r>
      <w:r w:rsidR="00953AE4" w:rsidRPr="00C81A18">
        <w:rPr>
          <w:lang w:val="en-US"/>
        </w:rPr>
        <w:t>Ambisonics channels</w:t>
      </w:r>
      <w:r w:rsidR="00852609" w:rsidRPr="00C81A18">
        <w:rPr>
          <w:lang w:val="en-US"/>
        </w:rPr>
        <w:t xml:space="preserve"> (e.g., </w:t>
      </w:r>
      <m:oMath>
        <m:r>
          <w:rPr>
            <w:rFonts w:ascii="Cambria Math" w:hAnsi="Cambria Math"/>
            <w:lang w:val="en-US"/>
          </w:rPr>
          <m:t>K=4</m:t>
        </m:r>
      </m:oMath>
      <w:r w:rsidR="00852609" w:rsidRPr="00C81A18">
        <w:rPr>
          <w:lang w:val="en-US"/>
        </w:rPr>
        <w:t xml:space="preserve"> for first order Ambisonics)</w:t>
      </w:r>
      <w:r w:rsidR="00953AE4" w:rsidRPr="00C81A18">
        <w:rPr>
          <w:lang w:val="en-US"/>
        </w:rPr>
        <w:t>.</w:t>
      </w:r>
    </w:p>
    <w:p w14:paraId="60590B7B" w14:textId="77777777" w:rsidR="00412F5F" w:rsidRDefault="00412F5F" w:rsidP="00CB742D">
      <w:pPr>
        <w:spacing w:line="240" w:lineRule="auto"/>
        <w:rPr>
          <w:sz w:val="22"/>
          <w:szCs w:val="22"/>
          <w:lang w:val="en-US"/>
        </w:rPr>
      </w:pPr>
    </w:p>
    <w:p w14:paraId="2CC15063" w14:textId="1D087AB6" w:rsidR="00C619E9" w:rsidRPr="00C619E9" w:rsidRDefault="00B76F75" w:rsidP="00CB742D">
      <w:pPr>
        <w:spacing w:line="240" w:lineRule="auto"/>
        <w:rPr>
          <w:sz w:val="22"/>
          <w:szCs w:val="22"/>
          <w:lang w:val="en-US"/>
        </w:rPr>
      </w:pPr>
      <m:oMathPara>
        <m:oMath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szCs w:val="22"/>
                      <w:lang w:val="en-US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⋮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K-1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</m:m>
            </m:e>
          </m:d>
          <m:r>
            <m:rPr>
              <m:nor/>
            </m:rPr>
            <w:rPr>
              <w:rFonts w:ascii="Cambria Math" w:hAnsi="Cambria Math"/>
              <w:sz w:val="22"/>
              <w:szCs w:val="22"/>
              <w:lang w:val="en-US"/>
            </w:rPr>
            <m:t>=</m:t>
          </m:r>
          <m:r>
            <m:rPr>
              <m:nor/>
            </m:rPr>
            <w:rPr>
              <w:rFonts w:ascii="Cambria Math" w:hAnsi="Cambria Math"/>
              <w:b/>
              <w:bCs/>
              <w:sz w:val="22"/>
              <w:szCs w:val="22"/>
              <w:lang w:val="en-US"/>
            </w:rPr>
            <m:t>E</m:t>
          </m:r>
          <m:r>
            <w:rPr>
              <w:rFonts w:ascii="Cambria Math" w:hAnsi="Cambria Math"/>
              <w:sz w:val="22"/>
              <w:szCs w:val="22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szCs w:val="22"/>
                      <w:lang w:val="en-US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⋮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s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L-1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</m:m>
            </m:e>
          </m:d>
        </m:oMath>
      </m:oMathPara>
    </w:p>
    <w:p w14:paraId="77389E54" w14:textId="77777777" w:rsidR="00412F5F" w:rsidRDefault="00412F5F" w:rsidP="00CB742D">
      <w:pPr>
        <w:spacing w:line="240" w:lineRule="auto"/>
        <w:rPr>
          <w:lang w:val="en-US"/>
        </w:rPr>
      </w:pPr>
    </w:p>
    <w:p w14:paraId="26801207" w14:textId="47EA0117" w:rsidR="00C619E9" w:rsidRDefault="00C619E9" w:rsidP="00CB742D">
      <w:pPr>
        <w:spacing w:line="240" w:lineRule="auto"/>
        <w:rPr>
          <w:lang w:val="en-US"/>
        </w:rPr>
      </w:pPr>
      <w:r w:rsidRPr="00C81A18">
        <w:rPr>
          <w:lang w:val="en-US"/>
        </w:rPr>
        <w:t xml:space="preserve">The RIRs </w:t>
      </w:r>
      <w:r w:rsidR="00852609" w:rsidRPr="00C81A18">
        <w:rPr>
          <w:lang w:val="en-US"/>
        </w:rPr>
        <w:t>can</w:t>
      </w:r>
      <w:r w:rsidRPr="00C81A18">
        <w:rPr>
          <w:lang w:val="en-US"/>
        </w:rPr>
        <w:t xml:space="preserve"> be decoded </w:t>
      </w:r>
      <w:r w:rsidR="00852609" w:rsidRPr="00C81A18">
        <w:rPr>
          <w:lang w:val="en-US"/>
        </w:rPr>
        <w:t>in</w:t>
      </w:r>
      <w:r w:rsidRPr="00C81A18">
        <w:rPr>
          <w:lang w:val="en-US"/>
        </w:rPr>
        <w:t xml:space="preserve">to a set of </w:t>
      </w:r>
      <m:oMath>
        <m:r>
          <w:rPr>
            <w:rFonts w:ascii="Cambria Math" w:hAnsi="Cambria Math"/>
            <w:lang w:val="en-US"/>
          </w:rPr>
          <m:t>M</m:t>
        </m:r>
      </m:oMath>
      <w:r w:rsidR="00953AE4" w:rsidRPr="00C81A18">
        <w:rPr>
          <w:lang w:val="en-US"/>
        </w:rPr>
        <w:t xml:space="preserve"> </w:t>
      </w:r>
      <w:r w:rsidRPr="00C81A18">
        <w:rPr>
          <w:lang w:val="en-US"/>
        </w:rPr>
        <w:t>virtual loudspeaker positions, denoted simply as:</w:t>
      </w:r>
    </w:p>
    <w:p w14:paraId="06A75510" w14:textId="77777777" w:rsidR="00412F5F" w:rsidRPr="00C81A18" w:rsidRDefault="00412F5F" w:rsidP="00CB742D">
      <w:pPr>
        <w:spacing w:line="240" w:lineRule="auto"/>
        <w:rPr>
          <w:lang w:val="en-US"/>
        </w:rPr>
      </w:pPr>
    </w:p>
    <w:p w14:paraId="13B981E0" w14:textId="41DD4384" w:rsidR="00C619E9" w:rsidRPr="00C619E9" w:rsidRDefault="00B76F75" w:rsidP="00C619E9">
      <w:pPr>
        <w:spacing w:line="240" w:lineRule="auto"/>
        <w:rPr>
          <w:sz w:val="22"/>
          <w:szCs w:val="22"/>
          <w:lang w:val="en-US"/>
        </w:rPr>
      </w:pPr>
      <m:oMathPara>
        <m:oMath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szCs w:val="22"/>
                      <w:lang w:val="en-US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⋮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y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M-1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</m:m>
            </m:e>
          </m:d>
          <m:r>
            <m:rPr>
              <m:nor/>
            </m:rPr>
            <w:rPr>
              <w:rFonts w:ascii="Cambria Math" w:hAnsi="Cambria Math"/>
              <w:sz w:val="22"/>
              <w:szCs w:val="22"/>
              <w:lang w:val="en-US"/>
            </w:rPr>
            <m:t>=</m:t>
          </m:r>
          <m:r>
            <m:rPr>
              <m:nor/>
            </m:rPr>
            <w:rPr>
              <w:rFonts w:ascii="Cambria Math" w:hAnsi="Cambria Math"/>
              <w:b/>
              <w:bCs/>
              <w:sz w:val="22"/>
              <w:szCs w:val="22"/>
              <w:lang w:val="en-US"/>
            </w:rPr>
            <m:t>D</m:t>
          </m:r>
          <m:r>
            <w:rPr>
              <w:rFonts w:ascii="Cambria Math" w:hAnsi="Cambria Math"/>
              <w:sz w:val="22"/>
              <w:szCs w:val="22"/>
              <w:lang w:val="en-US"/>
            </w:rPr>
            <m:t>∙</m:t>
          </m:r>
          <m:d>
            <m:dPr>
              <m:ctrlPr>
                <w:rPr>
                  <w:rFonts w:ascii="Cambria Math" w:hAnsi="Cambria Math"/>
                  <w:i/>
                  <w:sz w:val="22"/>
                  <w:szCs w:val="22"/>
                  <w:lang w:val="en-US"/>
                </w:rPr>
              </m:ctrlPr>
            </m:dPr>
            <m:e>
              <m:m>
                <m:mPr>
                  <m:mcs>
                    <m:mc>
                      <m:mcPr>
                        <m:count m:val="1"/>
                        <m:mcJc m:val="center"/>
                      </m:mcPr>
                    </m:mc>
                  </m:mcs>
                  <m:ctrlPr>
                    <w:rPr>
                      <w:rFonts w:ascii="Cambria Math" w:hAnsi="Cambria Math"/>
                      <w:i/>
                      <w:sz w:val="22"/>
                      <w:szCs w:val="22"/>
                      <w:lang w:val="en-US"/>
                    </w:rPr>
                  </m:ctrlPr>
                </m:mP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0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  <m:mr>
                  <m:e>
                    <m:r>
                      <w:rPr>
                        <w:rFonts w:ascii="Cambria Math" w:hAnsi="Cambria Math"/>
                        <w:sz w:val="22"/>
                        <w:szCs w:val="22"/>
                      </w:rPr>
                      <m:t>⋮</m:t>
                    </m:r>
                  </m:e>
                </m:mr>
                <m:mr>
                  <m:e>
                    <m:sSub>
                      <m:sSubPr>
                        <m:ctrlPr>
                          <w:rPr>
                            <w:rFonts w:ascii="Cambria Math" w:hAnsi="Cambria Math"/>
                            <w:i/>
                            <w:sz w:val="22"/>
                            <w:szCs w:val="22"/>
                            <w:lang w:val="en-US"/>
                          </w:rPr>
                        </m:ctrlPr>
                      </m:sSubPr>
                      <m:e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r</m:t>
                        </m:r>
                      </m:e>
                      <m:sub>
                        <m:r>
                          <w:rPr>
                            <w:rFonts w:ascii="Cambria Math" w:hAnsi="Cambria Math"/>
                            <w:sz w:val="22"/>
                            <w:szCs w:val="22"/>
                            <w:lang w:val="en-US"/>
                          </w:rPr>
                          <m:t>K-1</m:t>
                        </m:r>
                      </m:sub>
                    </m:sSub>
                    <m:r>
                      <w:rPr>
                        <w:rFonts w:ascii="Cambria Math" w:hAnsi="Cambria Math"/>
                        <w:sz w:val="22"/>
                        <w:szCs w:val="22"/>
                        <w:lang w:val="en-US"/>
                      </w:rPr>
                      <m:t>(n)</m:t>
                    </m:r>
                  </m:e>
                </m:mr>
              </m:m>
            </m:e>
          </m:d>
        </m:oMath>
      </m:oMathPara>
    </w:p>
    <w:p w14:paraId="5E15FBE7" w14:textId="77777777" w:rsidR="00412F5F" w:rsidRDefault="00412F5F" w:rsidP="00CB742D">
      <w:pPr>
        <w:spacing w:line="240" w:lineRule="auto"/>
        <w:rPr>
          <w:lang w:val="en-US"/>
        </w:rPr>
      </w:pPr>
    </w:p>
    <w:p w14:paraId="22A3E4C8" w14:textId="5C770C0B" w:rsidR="00C619E9" w:rsidRPr="00C81A18" w:rsidRDefault="00C619E9" w:rsidP="00CB742D">
      <w:pPr>
        <w:spacing w:line="240" w:lineRule="auto"/>
        <w:rPr>
          <w:lang w:val="en-US"/>
        </w:rPr>
      </w:pPr>
      <w:r w:rsidRPr="00C81A18">
        <w:rPr>
          <w:lang w:val="en-US"/>
        </w:rPr>
        <w:t xml:space="preserve">This can be </w:t>
      </w:r>
      <w:r w:rsidR="00B17FA3" w:rsidRPr="00C81A18">
        <w:rPr>
          <w:lang w:val="en-US"/>
        </w:rPr>
        <w:t>interpreted as a directional decomposition of the RIR for a given (physical) loudspeaker position.</w:t>
      </w:r>
    </w:p>
    <w:p w14:paraId="41949A58" w14:textId="48B79491" w:rsidR="008116B1" w:rsidRDefault="00124AF0" w:rsidP="001D0497">
      <w:pPr>
        <w:keepNext/>
        <w:jc w:val="left"/>
      </w:pPr>
      <w:r>
        <w:rPr>
          <w:noProof/>
          <w:lang w:val="en-US"/>
        </w:rPr>
        <w:t>For a given, pre-defined</w:t>
      </w:r>
      <w:r w:rsidR="005A4B6A">
        <w:t xml:space="preserve"> virtual loudspeaker </w:t>
      </w:r>
      <w:r w:rsidR="005557C1">
        <w:t>set</w:t>
      </w:r>
      <w:r w:rsidR="006E7903">
        <w:t>up</w:t>
      </w:r>
      <w:r w:rsidR="005557C1">
        <w:t xml:space="preserve"> and</w:t>
      </w:r>
      <w:r w:rsidR="005A4B6A">
        <w:t xml:space="preserve"> rotating </w:t>
      </w:r>
      <w:r w:rsidR="00113311">
        <w:t xml:space="preserve">its Ambisonics representation </w:t>
      </w:r>
      <w:r w:rsidR="005A4B6A">
        <w:t xml:space="preserve">towards a </w:t>
      </w:r>
      <w:r w:rsidR="008116B1">
        <w:t>target virtual</w:t>
      </w:r>
      <w:r w:rsidR="005A4B6A">
        <w:t xml:space="preserve"> loudspeaker</w:t>
      </w:r>
      <w:r w:rsidR="00113311">
        <w:t xml:space="preserve"> set</w:t>
      </w:r>
      <w:r w:rsidR="00E51B6B">
        <w:t xml:space="preserve">, a </w:t>
      </w:r>
      <w:r w:rsidR="00CD5D14">
        <w:t xml:space="preserve">new </w:t>
      </w:r>
      <w:r w:rsidR="00E51B6B">
        <w:t xml:space="preserve">set of directional </w:t>
      </w:r>
      <w:r w:rsidR="004A3C5D">
        <w:t>RIR</w:t>
      </w:r>
      <w:r w:rsidR="00567BA3">
        <w:t>s</w:t>
      </w:r>
      <w:r w:rsidR="004A3C5D">
        <w:t xml:space="preserve"> can be </w:t>
      </w:r>
      <w:r w:rsidR="00CD5D14">
        <w:t>decoded</w:t>
      </w:r>
      <w:r w:rsidR="00486F7A">
        <w:t>, i.e., a di</w:t>
      </w:r>
      <w:r w:rsidR="003110CF">
        <w:t xml:space="preserve">rectional representation of the </w:t>
      </w:r>
      <w:r w:rsidR="00604227">
        <w:t>room impulse response for a given virtual loudspeaker position</w:t>
      </w:r>
      <w:r w:rsidR="004A3C5D">
        <w:t xml:space="preserve">. </w:t>
      </w:r>
      <w:r w:rsidR="00AE1654">
        <w:fldChar w:fldCharType="begin"/>
      </w:r>
      <w:r w:rsidR="00AE1654">
        <w:instrText xml:space="preserve"> REF _Ref166052887 \h </w:instrText>
      </w:r>
      <w:r w:rsidR="00AE1654">
        <w:fldChar w:fldCharType="separate"/>
      </w:r>
      <w:r w:rsidR="00AE1654">
        <w:t xml:space="preserve">Figure </w:t>
      </w:r>
      <w:r w:rsidR="00AE1654" w:rsidRPr="00C81A18">
        <w:rPr>
          <w:noProof/>
        </w:rPr>
        <w:t>3</w:t>
      </w:r>
      <w:r w:rsidR="00AE1654">
        <w:fldChar w:fldCharType="end"/>
      </w:r>
      <w:r w:rsidR="001F62BC">
        <w:t xml:space="preserve"> </w:t>
      </w:r>
      <w:r w:rsidR="00DD4FD8">
        <w:t>shows a</w:t>
      </w:r>
      <w:r w:rsidR="00567BA3">
        <w:t>n example</w:t>
      </w:r>
      <w:r w:rsidR="00DD4FD8">
        <w:t xml:space="preserve"> virtual loudspeaker set-up defined at the</w:t>
      </w:r>
      <w:r w:rsidR="008116B1">
        <w:t xml:space="preserve"> </w:t>
      </w:r>
      <w:r w:rsidR="00DD4FD8">
        <w:t>following angles</w:t>
      </w:r>
      <w:r w:rsidR="00B56FC0">
        <w:t xml:space="preserve"> (see </w:t>
      </w:r>
      <w:r w:rsidR="00B56FC0" w:rsidRPr="00C81A18">
        <w:fldChar w:fldCharType="begin"/>
      </w:r>
      <w:r w:rsidR="00B56FC0" w:rsidRPr="00C81A18">
        <w:instrText xml:space="preserve"> REF _Ref166053116 \h </w:instrText>
      </w:r>
      <w:r w:rsidR="007A7B06" w:rsidRPr="00C81A18">
        <w:instrText xml:space="preserve"> \* MERGEFORMAT </w:instrText>
      </w:r>
      <w:r w:rsidR="00B56FC0" w:rsidRPr="00C81A18">
        <w:fldChar w:fldCharType="separate"/>
      </w:r>
      <w:r w:rsidR="00B56FC0" w:rsidRPr="00C81A18">
        <w:t xml:space="preserve">Table </w:t>
      </w:r>
      <w:r w:rsidR="00B56FC0" w:rsidRPr="00C81A18">
        <w:rPr>
          <w:noProof/>
        </w:rPr>
        <w:t>1</w:t>
      </w:r>
      <w:r w:rsidR="00B56FC0" w:rsidRPr="00C81A18">
        <w:fldChar w:fldCharType="end"/>
      </w:r>
      <w:r w:rsidR="00B56FC0">
        <w:t>)</w:t>
      </w:r>
      <w:r w:rsidR="00567BA3">
        <w:t xml:space="preserve">, rotated to a </w:t>
      </w:r>
      <w:r w:rsidR="00CB13FB">
        <w:t xml:space="preserve">target </w:t>
      </w:r>
      <w:r w:rsidR="008116B1">
        <w:t>virtual</w:t>
      </w:r>
      <w:r w:rsidR="00567BA3">
        <w:t xml:space="preserve"> loudspeaker</w:t>
      </w:r>
      <w:r w:rsidR="00CE353B">
        <w:t xml:space="preserve"> </w:t>
      </w:r>
      <w:r w:rsidR="00567BA3">
        <w:t xml:space="preserve">position </w:t>
      </w:r>
      <w:r w:rsidR="008116B1">
        <w:t xml:space="preserve">by an offset </w:t>
      </w:r>
      <w:r w:rsidR="00227E8F">
        <w:t>angle position</w:t>
      </w:r>
      <w:r w:rsidR="008116B1">
        <w:t xml:space="preserve"> of</w:t>
      </w:r>
      <w:r w:rsidR="00227E8F">
        <w:t xml:space="preserve"> (</w:t>
      </w:r>
      <w:proofErr w:type="spellStart"/>
      <w:r w:rsidR="00227E8F">
        <w:t>azi</w:t>
      </w:r>
      <w:proofErr w:type="spellEnd"/>
      <w:r w:rsidR="00227E8F">
        <w:t xml:space="preserve">, </w:t>
      </w:r>
      <w:proofErr w:type="spellStart"/>
      <w:r w:rsidR="00227E8F">
        <w:t>ele</w:t>
      </w:r>
      <w:proofErr w:type="spellEnd"/>
      <w:r w:rsidR="00227E8F">
        <w:t>) = (10, 0)</w:t>
      </w:r>
      <w:r w:rsidR="00412F5F">
        <w:t>.</w:t>
      </w:r>
    </w:p>
    <w:p w14:paraId="0549235B" w14:textId="77777777" w:rsidR="00CE353B" w:rsidRDefault="00CE353B" w:rsidP="00412F5F">
      <w:pPr>
        <w:jc w:val="left"/>
      </w:pPr>
    </w:p>
    <w:p w14:paraId="0C83099F" w14:textId="725AA20E" w:rsidR="00DD4FD8" w:rsidRDefault="00DD4FD8" w:rsidP="00D37D6A">
      <w:pPr>
        <w:pStyle w:val="Caption"/>
      </w:pPr>
      <w:bookmarkStart w:id="3" w:name="_Ref166053116"/>
      <w:r>
        <w:lastRenderedPageBreak/>
        <w:t xml:space="preserve">Table </w:t>
      </w:r>
      <w:r>
        <w:fldChar w:fldCharType="begin"/>
      </w:r>
      <w:r>
        <w:instrText xml:space="preserve"> SEQ Table \* ARABIC </w:instrText>
      </w:r>
      <w:r>
        <w:fldChar w:fldCharType="separate"/>
      </w:r>
      <w:r>
        <w:rPr>
          <w:noProof/>
        </w:rPr>
        <w:t>1</w:t>
      </w:r>
      <w:r>
        <w:fldChar w:fldCharType="end"/>
      </w:r>
      <w:bookmarkEnd w:id="3"/>
      <w:r w:rsidR="0072344F" w:rsidRPr="00C81A18">
        <w:t>.</w:t>
      </w:r>
      <w:r>
        <w:t xml:space="preserve"> Virtual loudspeaker </w:t>
      </w:r>
      <w:r w:rsidR="00B56FC0">
        <w:t>locations.</w:t>
      </w:r>
    </w:p>
    <w:tbl>
      <w:tblPr>
        <w:tblStyle w:val="TableGrid"/>
        <w:tblW w:w="0" w:type="auto"/>
        <w:jc w:val="center"/>
        <w:tblLook w:val="04A0" w:firstRow="1" w:lastRow="0" w:firstColumn="1" w:lastColumn="0" w:noHBand="0" w:noVBand="1"/>
      </w:tblPr>
      <w:tblGrid>
        <w:gridCol w:w="1039"/>
        <w:gridCol w:w="1050"/>
        <w:gridCol w:w="1150"/>
      </w:tblGrid>
      <w:tr w:rsidR="00DD4FD8" w14:paraId="411FCF92" w14:textId="77777777" w:rsidTr="00B56FC0">
        <w:trPr>
          <w:jc w:val="center"/>
        </w:trPr>
        <w:tc>
          <w:tcPr>
            <w:tcW w:w="1039" w:type="dxa"/>
          </w:tcPr>
          <w:p w14:paraId="65C8E61C" w14:textId="6892E338" w:rsidR="00DD4FD8" w:rsidRDefault="00DD4FD8" w:rsidP="00B56FC0">
            <w:pPr>
              <w:keepNext/>
              <w:jc w:val="center"/>
            </w:pPr>
            <w:r>
              <w:t>Position</w:t>
            </w:r>
          </w:p>
        </w:tc>
        <w:tc>
          <w:tcPr>
            <w:tcW w:w="1050" w:type="dxa"/>
          </w:tcPr>
          <w:p w14:paraId="6730B1C3" w14:textId="70190C6E" w:rsidR="00DD4FD8" w:rsidRDefault="00DD4FD8" w:rsidP="00B56FC0">
            <w:pPr>
              <w:keepNext/>
              <w:jc w:val="center"/>
            </w:pPr>
            <w:r>
              <w:t>Azimuth</w:t>
            </w:r>
          </w:p>
        </w:tc>
        <w:tc>
          <w:tcPr>
            <w:tcW w:w="1150" w:type="dxa"/>
          </w:tcPr>
          <w:p w14:paraId="52206DC4" w14:textId="1D6097C9" w:rsidR="00DD4FD8" w:rsidRDefault="00DD4FD8" w:rsidP="00B56FC0">
            <w:pPr>
              <w:keepNext/>
              <w:jc w:val="center"/>
            </w:pPr>
            <w:r>
              <w:t>Elevation</w:t>
            </w:r>
          </w:p>
        </w:tc>
      </w:tr>
      <w:tr w:rsidR="00DD4FD8" w14:paraId="0CF57381" w14:textId="77777777" w:rsidTr="00B56FC0">
        <w:trPr>
          <w:jc w:val="center"/>
        </w:trPr>
        <w:tc>
          <w:tcPr>
            <w:tcW w:w="1039" w:type="dxa"/>
          </w:tcPr>
          <w:p w14:paraId="7C6AE5EF" w14:textId="4AE0A42C" w:rsidR="00DD4FD8" w:rsidRDefault="00DD4FD8" w:rsidP="00B56FC0">
            <w:pPr>
              <w:keepNext/>
              <w:jc w:val="center"/>
            </w:pPr>
            <w:r>
              <w:t>Front</w:t>
            </w:r>
          </w:p>
        </w:tc>
        <w:tc>
          <w:tcPr>
            <w:tcW w:w="1050" w:type="dxa"/>
          </w:tcPr>
          <w:p w14:paraId="2C03F01F" w14:textId="588ED71B" w:rsidR="00DD4FD8" w:rsidRDefault="00DD4FD8" w:rsidP="00B56FC0">
            <w:pPr>
              <w:keepNext/>
              <w:jc w:val="center"/>
            </w:pPr>
            <w:r>
              <w:t>0</w:t>
            </w:r>
          </w:p>
        </w:tc>
        <w:tc>
          <w:tcPr>
            <w:tcW w:w="1150" w:type="dxa"/>
          </w:tcPr>
          <w:p w14:paraId="2E1F9720" w14:textId="7ADEFE8C" w:rsidR="00DD4FD8" w:rsidRDefault="00DD4FD8" w:rsidP="00B56FC0">
            <w:pPr>
              <w:keepNext/>
              <w:jc w:val="center"/>
            </w:pPr>
            <w:r>
              <w:t>0</w:t>
            </w:r>
          </w:p>
        </w:tc>
      </w:tr>
      <w:tr w:rsidR="00DD4FD8" w14:paraId="73208603" w14:textId="77777777" w:rsidTr="00B56FC0">
        <w:trPr>
          <w:jc w:val="center"/>
        </w:trPr>
        <w:tc>
          <w:tcPr>
            <w:tcW w:w="1039" w:type="dxa"/>
          </w:tcPr>
          <w:p w14:paraId="3F5CDD47" w14:textId="67CF11E3" w:rsidR="00DD4FD8" w:rsidRDefault="00DD4FD8" w:rsidP="00B56FC0">
            <w:pPr>
              <w:keepNext/>
              <w:jc w:val="center"/>
            </w:pPr>
            <w:r>
              <w:t>Left</w:t>
            </w:r>
          </w:p>
        </w:tc>
        <w:tc>
          <w:tcPr>
            <w:tcW w:w="1050" w:type="dxa"/>
          </w:tcPr>
          <w:p w14:paraId="68A1B638" w14:textId="0419F423" w:rsidR="00DD4FD8" w:rsidRDefault="00DD4FD8" w:rsidP="00B56FC0">
            <w:pPr>
              <w:keepNext/>
              <w:jc w:val="center"/>
            </w:pPr>
            <w:r>
              <w:t>90</w:t>
            </w:r>
          </w:p>
        </w:tc>
        <w:tc>
          <w:tcPr>
            <w:tcW w:w="1150" w:type="dxa"/>
          </w:tcPr>
          <w:p w14:paraId="1ED882D9" w14:textId="72B78B2C" w:rsidR="00DD4FD8" w:rsidRDefault="00DD4FD8" w:rsidP="00B56FC0">
            <w:pPr>
              <w:keepNext/>
              <w:jc w:val="center"/>
            </w:pPr>
            <w:r>
              <w:t>0</w:t>
            </w:r>
          </w:p>
        </w:tc>
      </w:tr>
      <w:tr w:rsidR="00DD4FD8" w14:paraId="42B31621" w14:textId="77777777" w:rsidTr="00B56FC0">
        <w:trPr>
          <w:jc w:val="center"/>
        </w:trPr>
        <w:tc>
          <w:tcPr>
            <w:tcW w:w="1039" w:type="dxa"/>
          </w:tcPr>
          <w:p w14:paraId="41C2105C" w14:textId="3C2E625A" w:rsidR="00DD4FD8" w:rsidRDefault="00DD4FD8" w:rsidP="00B56FC0">
            <w:pPr>
              <w:keepNext/>
              <w:jc w:val="center"/>
            </w:pPr>
            <w:r>
              <w:t>Back</w:t>
            </w:r>
          </w:p>
        </w:tc>
        <w:tc>
          <w:tcPr>
            <w:tcW w:w="1050" w:type="dxa"/>
          </w:tcPr>
          <w:p w14:paraId="4CFA6938" w14:textId="0A3E95A4" w:rsidR="00DD4FD8" w:rsidRDefault="00DD4FD8" w:rsidP="00B56FC0">
            <w:pPr>
              <w:keepNext/>
              <w:jc w:val="center"/>
            </w:pPr>
            <w:r>
              <w:t>180</w:t>
            </w:r>
          </w:p>
        </w:tc>
        <w:tc>
          <w:tcPr>
            <w:tcW w:w="1150" w:type="dxa"/>
          </w:tcPr>
          <w:p w14:paraId="3DA37458" w14:textId="1DFF5D1E" w:rsidR="00DD4FD8" w:rsidRDefault="00DD4FD8" w:rsidP="00B56FC0">
            <w:pPr>
              <w:keepNext/>
              <w:jc w:val="center"/>
            </w:pPr>
            <w:r>
              <w:t>0</w:t>
            </w:r>
          </w:p>
        </w:tc>
      </w:tr>
      <w:tr w:rsidR="00DD4FD8" w14:paraId="06E404F7" w14:textId="77777777" w:rsidTr="00B56FC0">
        <w:trPr>
          <w:jc w:val="center"/>
        </w:trPr>
        <w:tc>
          <w:tcPr>
            <w:tcW w:w="1039" w:type="dxa"/>
          </w:tcPr>
          <w:p w14:paraId="6B64D8BC" w14:textId="306B69B4" w:rsidR="00DD4FD8" w:rsidRDefault="00DD4FD8" w:rsidP="00B56FC0">
            <w:pPr>
              <w:keepNext/>
              <w:jc w:val="center"/>
            </w:pPr>
            <w:r>
              <w:t>Right</w:t>
            </w:r>
          </w:p>
        </w:tc>
        <w:tc>
          <w:tcPr>
            <w:tcW w:w="1050" w:type="dxa"/>
          </w:tcPr>
          <w:p w14:paraId="16DBA1F4" w14:textId="36ECB0D7" w:rsidR="00DD4FD8" w:rsidRDefault="00DD4FD8" w:rsidP="00B56FC0">
            <w:pPr>
              <w:keepNext/>
              <w:jc w:val="center"/>
            </w:pPr>
            <w:r>
              <w:t>270</w:t>
            </w:r>
          </w:p>
        </w:tc>
        <w:tc>
          <w:tcPr>
            <w:tcW w:w="1150" w:type="dxa"/>
          </w:tcPr>
          <w:p w14:paraId="02E0D8A6" w14:textId="3148FDAD" w:rsidR="00DD4FD8" w:rsidRDefault="00DD4FD8" w:rsidP="00B56FC0">
            <w:pPr>
              <w:keepNext/>
              <w:jc w:val="center"/>
            </w:pPr>
            <w:r>
              <w:t>0</w:t>
            </w:r>
          </w:p>
        </w:tc>
      </w:tr>
      <w:tr w:rsidR="00DD4FD8" w14:paraId="73BCD184" w14:textId="77777777" w:rsidTr="00B56FC0">
        <w:trPr>
          <w:jc w:val="center"/>
        </w:trPr>
        <w:tc>
          <w:tcPr>
            <w:tcW w:w="1039" w:type="dxa"/>
          </w:tcPr>
          <w:p w14:paraId="749F3519" w14:textId="0C9779C6" w:rsidR="00DD4FD8" w:rsidRDefault="00DD4FD8" w:rsidP="00B56FC0">
            <w:pPr>
              <w:keepNext/>
              <w:jc w:val="center"/>
            </w:pPr>
            <w:r>
              <w:t>Top</w:t>
            </w:r>
          </w:p>
        </w:tc>
        <w:tc>
          <w:tcPr>
            <w:tcW w:w="1050" w:type="dxa"/>
          </w:tcPr>
          <w:p w14:paraId="1AC4E7DA" w14:textId="2A274F3D" w:rsidR="00DD4FD8" w:rsidRDefault="00DD4FD8" w:rsidP="00B56FC0">
            <w:pPr>
              <w:keepNext/>
              <w:jc w:val="center"/>
            </w:pPr>
            <w:r>
              <w:t>0</w:t>
            </w:r>
          </w:p>
        </w:tc>
        <w:tc>
          <w:tcPr>
            <w:tcW w:w="1150" w:type="dxa"/>
          </w:tcPr>
          <w:p w14:paraId="0EFF506B" w14:textId="40A41013" w:rsidR="00DD4FD8" w:rsidRDefault="00DD4FD8" w:rsidP="00B56FC0">
            <w:pPr>
              <w:keepNext/>
              <w:jc w:val="center"/>
            </w:pPr>
            <w:r>
              <w:t>90</w:t>
            </w:r>
          </w:p>
        </w:tc>
      </w:tr>
      <w:tr w:rsidR="00DD4FD8" w14:paraId="5AEF68B5" w14:textId="77777777" w:rsidTr="00B56FC0">
        <w:trPr>
          <w:jc w:val="center"/>
        </w:trPr>
        <w:tc>
          <w:tcPr>
            <w:tcW w:w="1039" w:type="dxa"/>
          </w:tcPr>
          <w:p w14:paraId="2DBE9B15" w14:textId="1CA1FB0C" w:rsidR="00DD4FD8" w:rsidRDefault="00DD4FD8" w:rsidP="00B56FC0">
            <w:pPr>
              <w:keepNext/>
              <w:jc w:val="center"/>
            </w:pPr>
            <w:r>
              <w:t>Bottom</w:t>
            </w:r>
          </w:p>
        </w:tc>
        <w:tc>
          <w:tcPr>
            <w:tcW w:w="1050" w:type="dxa"/>
          </w:tcPr>
          <w:p w14:paraId="04503E4A" w14:textId="0D28C10C" w:rsidR="00DD4FD8" w:rsidRDefault="00DD4FD8" w:rsidP="00B56FC0">
            <w:pPr>
              <w:keepNext/>
              <w:jc w:val="center"/>
            </w:pPr>
            <w:r>
              <w:t>0</w:t>
            </w:r>
          </w:p>
        </w:tc>
        <w:tc>
          <w:tcPr>
            <w:tcW w:w="1150" w:type="dxa"/>
          </w:tcPr>
          <w:p w14:paraId="15723F34" w14:textId="2461F70E" w:rsidR="00DD4FD8" w:rsidRDefault="00DD4FD8" w:rsidP="00B56FC0">
            <w:pPr>
              <w:keepNext/>
              <w:jc w:val="center"/>
            </w:pPr>
            <w:r>
              <w:t>-90</w:t>
            </w:r>
          </w:p>
        </w:tc>
      </w:tr>
    </w:tbl>
    <w:p w14:paraId="227274B4" w14:textId="77777777" w:rsidR="00DD4FD8" w:rsidRDefault="00DD4FD8" w:rsidP="001D0497">
      <w:pPr>
        <w:keepNext/>
        <w:jc w:val="left"/>
      </w:pPr>
    </w:p>
    <w:p w14:paraId="212E5AD0" w14:textId="246D228B" w:rsidR="00DD4FD8" w:rsidRDefault="00FE41C5" w:rsidP="001D0497">
      <w:pPr>
        <w:keepNext/>
        <w:jc w:val="left"/>
      </w:pPr>
      <w:r>
        <w:t xml:space="preserve">For each desired BRIR </w:t>
      </w:r>
      <w:r w:rsidR="00FF2650">
        <w:t xml:space="preserve">azimuth-elevation </w:t>
      </w:r>
      <w:r w:rsidR="00CF215C">
        <w:t>pair</w:t>
      </w:r>
      <w:r>
        <w:t>, t</w:t>
      </w:r>
      <w:r w:rsidR="00227E8F">
        <w:t xml:space="preserve">he </w:t>
      </w:r>
      <w:r w:rsidR="00CD5D14">
        <w:t>decoded</w:t>
      </w:r>
      <w:r w:rsidR="00227E8F">
        <w:t xml:space="preserve"> directional RIRs </w:t>
      </w:r>
      <w:r w:rsidR="00912552">
        <w:t xml:space="preserve">can then be combined into a </w:t>
      </w:r>
      <w:r>
        <w:t xml:space="preserve">summed response </w:t>
      </w:r>
      <w:r w:rsidR="00054473">
        <w:t xml:space="preserve">of the directional RIRs </w:t>
      </w:r>
      <w:r w:rsidR="00CD5D14">
        <w:t>convolved with the</w:t>
      </w:r>
      <w:r w:rsidR="00054473">
        <w:t xml:space="preserve"> corresponding HRIRs at </w:t>
      </w:r>
      <w:r w:rsidR="00604227">
        <w:t xml:space="preserve">the </w:t>
      </w:r>
      <w:r w:rsidR="00054473">
        <w:t>angles</w:t>
      </w:r>
      <w:r w:rsidR="00604227">
        <w:t xml:space="preserve"> of </w:t>
      </w:r>
      <w:r w:rsidR="00CC37E4">
        <w:t xml:space="preserve">the </w:t>
      </w:r>
      <w:r w:rsidR="001D1B24">
        <w:t>rotated virtual loudspeaker setup</w:t>
      </w:r>
      <w:r w:rsidR="00054473">
        <w:t xml:space="preserve"> as an approximation of </w:t>
      </w:r>
      <w:r w:rsidR="00733F3C">
        <w:t xml:space="preserve">a measured BRIR </w:t>
      </w:r>
      <w:r w:rsidR="000A1A61">
        <w:t xml:space="preserve">at the desired </w:t>
      </w:r>
      <w:r w:rsidR="00FF2650">
        <w:t xml:space="preserve">azimuth-elevation </w:t>
      </w:r>
      <w:r w:rsidR="000A1A61">
        <w:t>pair.</w:t>
      </w:r>
    </w:p>
    <w:p w14:paraId="46135515" w14:textId="096274FA" w:rsidR="001D0497" w:rsidRDefault="001D0497" w:rsidP="004B7D55">
      <w:pPr>
        <w:keepNext/>
        <w:jc w:val="center"/>
      </w:pPr>
      <w:r w:rsidRPr="00C81A18">
        <w:rPr>
          <w:noProof/>
        </w:rPr>
        <w:drawing>
          <wp:inline distT="0" distB="0" distL="0" distR="0" wp14:anchorId="1B0CA9BC" wp14:editId="241003A8">
            <wp:extent cx="3879803" cy="3794400"/>
            <wp:effectExtent l="0" t="0" r="6985" b="0"/>
            <wp:docPr id="815873461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5873461" name="Picture 815873461"/>
                    <pic:cNvPicPr/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3879803" cy="3794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F8F917A" w14:textId="417D33A5" w:rsidR="001B6457" w:rsidRPr="001B6457" w:rsidRDefault="001D0497" w:rsidP="00D37D6A">
      <w:pPr>
        <w:pStyle w:val="Caption"/>
      </w:pPr>
      <w:bookmarkStart w:id="4" w:name="_Ref166052887"/>
      <w:bookmarkStart w:id="5" w:name="_Ref166052882"/>
      <w:r>
        <w:t xml:space="preserve">Figure </w:t>
      </w:r>
      <w:r>
        <w:fldChar w:fldCharType="begin"/>
      </w:r>
      <w:r>
        <w:instrText xml:space="preserve"> SEQ Figure \* ARABIC </w:instrText>
      </w:r>
      <w:r>
        <w:fldChar w:fldCharType="separate"/>
      </w:r>
      <w:r w:rsidR="001A0B1F" w:rsidRPr="00C81A18">
        <w:rPr>
          <w:noProof/>
        </w:rPr>
        <w:t>3</w:t>
      </w:r>
      <w:r>
        <w:fldChar w:fldCharType="end"/>
      </w:r>
      <w:bookmarkEnd w:id="4"/>
      <w:r w:rsidR="0072344F" w:rsidRPr="00C81A18">
        <w:t>.</w:t>
      </w:r>
      <w:r>
        <w:t xml:space="preserve"> 3D visualization of 6 virtual speakers </w:t>
      </w:r>
      <w:r w:rsidR="0099101C" w:rsidRPr="00C81A18">
        <w:t xml:space="preserve">as of </w:t>
      </w:r>
      <w:r w:rsidR="0099101C" w:rsidRPr="00C81A18">
        <w:fldChar w:fldCharType="begin"/>
      </w:r>
      <w:r w:rsidR="0099101C" w:rsidRPr="00C81A18">
        <w:instrText xml:space="preserve"> REF _Ref166053116 \h </w:instrText>
      </w:r>
      <w:r w:rsidR="007A7B06" w:rsidRPr="00C81A18">
        <w:instrText xml:space="preserve"> \* MERGEFORMAT </w:instrText>
      </w:r>
      <w:r w:rsidR="0099101C" w:rsidRPr="00C81A18">
        <w:fldChar w:fldCharType="separate"/>
      </w:r>
      <w:r w:rsidR="0099101C" w:rsidRPr="00C81A18">
        <w:t xml:space="preserve">Table </w:t>
      </w:r>
      <w:r w:rsidR="0099101C" w:rsidRPr="00C81A18">
        <w:rPr>
          <w:noProof/>
        </w:rPr>
        <w:t>1</w:t>
      </w:r>
      <w:r w:rsidR="0099101C" w:rsidRPr="00C81A18">
        <w:fldChar w:fldCharType="end"/>
      </w:r>
      <w:r>
        <w:t xml:space="preserve"> (thin lines) that are rotated 10 degrees</w:t>
      </w:r>
      <w:r w:rsidR="00D225AD">
        <w:t xml:space="preserve"> in azimuth</w:t>
      </w:r>
      <w:r>
        <w:t xml:space="preserve"> (dark blue lines).</w:t>
      </w:r>
      <w:bookmarkEnd w:id="5"/>
      <w:r w:rsidR="00DD4FD8">
        <w:t xml:space="preserve"> Front facing is in the direction of the vector (1, 0, 0).</w:t>
      </w:r>
    </w:p>
    <w:p w14:paraId="542D1D16" w14:textId="7712CC67" w:rsidR="003F469E" w:rsidRPr="00C81A18" w:rsidRDefault="00774262" w:rsidP="003F469E">
      <w:r w:rsidRPr="00C81A18">
        <w:t xml:space="preserve">These computed </w:t>
      </w:r>
      <w:r w:rsidR="00E8587D" w:rsidRPr="00C81A18">
        <w:t xml:space="preserve">BRIR pairs are eventually saved </w:t>
      </w:r>
      <w:r w:rsidR="00CD5D14">
        <w:t>as a set in</w:t>
      </w:r>
      <w:r w:rsidR="00CD5D14" w:rsidRPr="00C81A18">
        <w:t xml:space="preserve"> </w:t>
      </w:r>
      <w:r w:rsidR="00E8587D" w:rsidRPr="00C81A18">
        <w:t xml:space="preserve">a SOFA file. Such </w:t>
      </w:r>
      <w:r w:rsidR="00FB4440" w:rsidRPr="00C81A18">
        <w:t xml:space="preserve">a </w:t>
      </w:r>
      <w:r w:rsidR="00E8587D" w:rsidRPr="00C81A18">
        <w:t xml:space="preserve">SOFA file can be </w:t>
      </w:r>
      <w:r w:rsidR="00FB4440" w:rsidRPr="00C81A18">
        <w:t>converted to</w:t>
      </w:r>
      <w:r w:rsidR="0001442D">
        <w:t xml:space="preserve"> the</w:t>
      </w:r>
      <w:r w:rsidR="00FB4440" w:rsidRPr="00C81A18">
        <w:t xml:space="preserve"> IVAS custom BRIR file format</w:t>
      </w:r>
      <w:r w:rsidR="00CD5D14">
        <w:t>,</w:t>
      </w:r>
      <w:r w:rsidR="00FB4440" w:rsidRPr="00C81A18">
        <w:t xml:space="preserve"> to be used for rendering with</w:t>
      </w:r>
      <w:r w:rsidR="00CD5D14">
        <w:t>in</w:t>
      </w:r>
      <w:r w:rsidR="00FB4440" w:rsidRPr="00C81A18">
        <w:t xml:space="preserve"> IVAS. </w:t>
      </w:r>
      <w:r w:rsidR="00CD5D14">
        <w:t>These files are also compatible</w:t>
      </w:r>
      <w:r w:rsidR="00FB4440" w:rsidRPr="00C81A18">
        <w:t xml:space="preserve"> with 3</w:t>
      </w:r>
      <w:r w:rsidR="00FB4440" w:rsidRPr="00C81A18">
        <w:rPr>
          <w:vertAlign w:val="superscript"/>
        </w:rPr>
        <w:t>rd</w:t>
      </w:r>
      <w:r w:rsidR="00FB4440" w:rsidRPr="00C81A18">
        <w:t xml:space="preserve"> party renderer</w:t>
      </w:r>
      <w:r w:rsidR="00CD5D14">
        <w:t>s,</w:t>
      </w:r>
      <w:r w:rsidR="00FF2EAA" w:rsidRPr="00C81A18">
        <w:t xml:space="preserve"> for reference.</w:t>
      </w:r>
    </w:p>
    <w:p w14:paraId="54967EA7" w14:textId="3958AD55" w:rsidR="00070E7C" w:rsidRPr="00C81A18" w:rsidRDefault="00070E7C" w:rsidP="003F469E">
      <w:r w:rsidRPr="00C81A18">
        <w:t>Furthermore, the recorded room impulse response</w:t>
      </w:r>
      <w:r w:rsidR="0001442D">
        <w:t>s</w:t>
      </w:r>
      <w:r w:rsidRPr="00C81A18">
        <w:t xml:space="preserve"> can be used to compute </w:t>
      </w:r>
      <w:r w:rsidR="0001442D">
        <w:t xml:space="preserve">the </w:t>
      </w:r>
      <w:r w:rsidRPr="00C81A18">
        <w:t xml:space="preserve">IVAS </w:t>
      </w:r>
      <w:r w:rsidR="0001442D">
        <w:t xml:space="preserve">artificial </w:t>
      </w:r>
      <w:r w:rsidRPr="00C81A18">
        <w:t>reverb parameters using the tools available in the IVAS toolset.</w:t>
      </w:r>
    </w:p>
    <w:p w14:paraId="4D064BD8" w14:textId="27388388" w:rsidR="003A7714" w:rsidRPr="00C81A18" w:rsidRDefault="003A7714" w:rsidP="003F469E">
      <w:r w:rsidRPr="00C81A18">
        <w:t xml:space="preserve">The sources have developed a prototype implementation in MATLAB </w:t>
      </w:r>
      <w:r w:rsidR="009922FA" w:rsidRPr="00C81A18">
        <w:t xml:space="preserve">allowing for generating BRIR SOFA file based on an anechoic HRIR data set </w:t>
      </w:r>
      <w:r w:rsidR="0001442D">
        <w:t>contained as a</w:t>
      </w:r>
      <w:r w:rsidR="009922FA" w:rsidRPr="00C81A18">
        <w:t xml:space="preserve"> SOFA file and a</w:t>
      </w:r>
      <w:r w:rsidR="0001442D">
        <w:t xml:space="preserve"> set of</w:t>
      </w:r>
      <w:r w:rsidR="009922FA" w:rsidRPr="00C81A18">
        <w:t xml:space="preserve"> recorded room impulse responses</w:t>
      </w:r>
      <w:r w:rsidR="009A4068" w:rsidRPr="00C81A18">
        <w:t xml:space="preserve"> in a multi-channel format</w:t>
      </w:r>
      <w:r w:rsidR="0001442D">
        <w:t xml:space="preserve"> (SRIR)</w:t>
      </w:r>
      <w:r w:rsidR="009922FA" w:rsidRPr="00C81A18">
        <w:t>.</w:t>
      </w:r>
      <w:r w:rsidR="009A4068" w:rsidRPr="00C81A18">
        <w:t xml:space="preserve"> </w:t>
      </w:r>
      <w:r w:rsidR="00E468FB" w:rsidRPr="00C81A18">
        <w:t xml:space="preserve">Once completed, the intention of the sources is to share this implementation </w:t>
      </w:r>
      <w:r w:rsidR="004941EA" w:rsidRPr="00C81A18">
        <w:t>in the IVAS toolset.</w:t>
      </w:r>
    </w:p>
    <w:p w14:paraId="690D8642" w14:textId="00FBE74A" w:rsidR="00DF3E8D" w:rsidRDefault="00DF3E8D" w:rsidP="00412F5F">
      <w:pPr>
        <w:pStyle w:val="Heading1"/>
        <w:keepNext/>
        <w:spacing w:before="480"/>
        <w:ind w:left="357" w:hanging="357"/>
        <w:rPr>
          <w:sz w:val="28"/>
          <w:szCs w:val="28"/>
          <w:lang w:val="en-US"/>
        </w:rPr>
      </w:pPr>
      <w:r>
        <w:rPr>
          <w:sz w:val="28"/>
          <w:szCs w:val="28"/>
          <w:lang w:val="en-US"/>
        </w:rPr>
        <w:lastRenderedPageBreak/>
        <w:t xml:space="preserve">Integration with </w:t>
      </w:r>
      <w:r w:rsidR="00070E7C">
        <w:rPr>
          <w:sz w:val="28"/>
          <w:szCs w:val="28"/>
          <w:lang w:val="en-US"/>
        </w:rPr>
        <w:t xml:space="preserve">the </w:t>
      </w:r>
      <w:r>
        <w:rPr>
          <w:sz w:val="28"/>
          <w:szCs w:val="28"/>
          <w:lang w:val="en-US"/>
        </w:rPr>
        <w:t>VR tools</w:t>
      </w:r>
    </w:p>
    <w:p w14:paraId="5166220B" w14:textId="6938F05F" w:rsidR="00DF3E8D" w:rsidRDefault="00602747" w:rsidP="00DF3E8D">
      <w:pPr>
        <w:rPr>
          <w:lang w:val="en-US"/>
        </w:rPr>
      </w:pPr>
      <w:r>
        <w:rPr>
          <w:lang w:val="en-US"/>
        </w:rPr>
        <w:t xml:space="preserve">In </w:t>
      </w:r>
      <w:r w:rsidR="00D81E4A">
        <w:rPr>
          <w:lang w:val="en-US"/>
        </w:rPr>
        <w:fldChar w:fldCharType="begin"/>
      </w:r>
      <w:r w:rsidR="00D81E4A">
        <w:rPr>
          <w:lang w:val="en-US"/>
        </w:rPr>
        <w:instrText xml:space="preserve"> REF _Ref166481142 \w \h </w:instrText>
      </w:r>
      <w:r w:rsidR="00D81E4A">
        <w:rPr>
          <w:lang w:val="en-US"/>
        </w:rPr>
      </w:r>
      <w:r w:rsidR="00D81E4A">
        <w:rPr>
          <w:lang w:val="en-US"/>
        </w:rPr>
        <w:fldChar w:fldCharType="separate"/>
      </w:r>
      <w:r w:rsidR="00D81E4A">
        <w:rPr>
          <w:lang w:val="en-US"/>
        </w:rPr>
        <w:t>[2]</w:t>
      </w:r>
      <w:r w:rsidR="00D81E4A">
        <w:rPr>
          <w:lang w:val="en-US"/>
        </w:rPr>
        <w:fldChar w:fldCharType="end"/>
      </w:r>
      <w:r w:rsidR="00D81E4A">
        <w:rPr>
          <w:lang w:val="en-US"/>
        </w:rPr>
        <w:t xml:space="preserve"> the sources proposed subjective test setup options. </w:t>
      </w:r>
      <w:r w:rsidR="00607155">
        <w:rPr>
          <w:lang w:val="en-US"/>
        </w:rPr>
        <w:t>T</w:t>
      </w:r>
      <w:r w:rsidR="00D81E4A">
        <w:rPr>
          <w:lang w:val="en-US"/>
        </w:rPr>
        <w:t xml:space="preserve">o </w:t>
      </w:r>
      <w:r w:rsidR="00934594">
        <w:rPr>
          <w:lang w:val="en-US"/>
        </w:rPr>
        <w:t xml:space="preserve">allow for the best immersive experience, an </w:t>
      </w:r>
      <w:r w:rsidR="00D81E4A">
        <w:rPr>
          <w:lang w:val="en-US"/>
        </w:rPr>
        <w:t>option utilizing 3DOF interactive</w:t>
      </w:r>
      <w:r w:rsidR="00607155">
        <w:rPr>
          <w:lang w:val="en-US"/>
        </w:rPr>
        <w:t xml:space="preserve"> based on </w:t>
      </w:r>
      <w:r w:rsidR="00D7272F">
        <w:rPr>
          <w:lang w:val="en-US"/>
        </w:rPr>
        <w:t xml:space="preserve">Unity </w:t>
      </w:r>
      <w:r w:rsidR="00607155">
        <w:rPr>
          <w:lang w:val="en-US"/>
        </w:rPr>
        <w:t xml:space="preserve">game environment 3D scene has been proposed. </w:t>
      </w:r>
      <w:r w:rsidR="00542AAD">
        <w:rPr>
          <w:lang w:val="en-US"/>
        </w:rPr>
        <w:t>A</w:t>
      </w:r>
      <w:r w:rsidR="00550306">
        <w:rPr>
          <w:lang w:val="en-US"/>
        </w:rPr>
        <w:t>n experimental</w:t>
      </w:r>
      <w:r w:rsidR="00542AAD">
        <w:rPr>
          <w:lang w:val="en-US"/>
        </w:rPr>
        <w:t xml:space="preserve"> test setup consist</w:t>
      </w:r>
      <w:r w:rsidR="00C973F1">
        <w:rPr>
          <w:lang w:val="en-US"/>
        </w:rPr>
        <w:t>s</w:t>
      </w:r>
      <w:r w:rsidR="00542AAD">
        <w:rPr>
          <w:lang w:val="en-US"/>
        </w:rPr>
        <w:t xml:space="preserve"> of</w:t>
      </w:r>
      <w:r w:rsidR="00550306">
        <w:rPr>
          <w:lang w:val="en-US"/>
        </w:rPr>
        <w:t>:</w:t>
      </w:r>
    </w:p>
    <w:p w14:paraId="6BD25F60" w14:textId="39421EE2" w:rsidR="00A43ACF" w:rsidRDefault="006C2173" w:rsidP="000A0148">
      <w:pPr>
        <w:pStyle w:val="bulletlevel1"/>
      </w:pPr>
      <w:r>
        <w:t xml:space="preserve">A Windows </w:t>
      </w:r>
      <w:r w:rsidR="00BD1277">
        <w:t>PC</w:t>
      </w:r>
      <w:r>
        <w:t xml:space="preserve"> running</w:t>
      </w:r>
      <w:r w:rsidR="00A43ACF">
        <w:t>:</w:t>
      </w:r>
    </w:p>
    <w:p w14:paraId="2C8A94D7" w14:textId="77777777" w:rsidR="00A43ACF" w:rsidRDefault="00324CF8" w:rsidP="00A43ACF">
      <w:pPr>
        <w:pStyle w:val="bulletlevel2"/>
      </w:pPr>
      <w:r>
        <w:t>Unity game environment</w:t>
      </w:r>
      <w:r w:rsidR="00A43ACF">
        <w:t>,</w:t>
      </w:r>
    </w:p>
    <w:p w14:paraId="227E8018" w14:textId="0432FBA1" w:rsidR="006C2173" w:rsidRDefault="00324CF8" w:rsidP="00A43ACF">
      <w:pPr>
        <w:pStyle w:val="bulletlevel2"/>
      </w:pPr>
      <w:r>
        <w:t>IVAS decoder/renderer</w:t>
      </w:r>
      <w:r w:rsidR="00A43ACF">
        <w:t xml:space="preserve"> applications</w:t>
      </w:r>
      <w:r w:rsidR="00F45C96">
        <w:t xml:space="preserve"> supporting socket interface,</w:t>
      </w:r>
    </w:p>
    <w:p w14:paraId="41277D9C" w14:textId="2AFC0CA9" w:rsidR="000A0148" w:rsidRDefault="00BC75B4" w:rsidP="000A0148">
      <w:pPr>
        <w:pStyle w:val="bulletlevel1"/>
      </w:pPr>
      <w:r>
        <w:t xml:space="preserve">HTC </w:t>
      </w:r>
      <w:r w:rsidR="005E1DF2">
        <w:t xml:space="preserve">VIVE </w:t>
      </w:r>
      <w:r w:rsidR="005A77B8">
        <w:t>T</w:t>
      </w:r>
      <w:r w:rsidR="005E1DF2">
        <w:t>racker mounted on</w:t>
      </w:r>
      <w:r w:rsidR="000A0148">
        <w:t xml:space="preserve"> top of the headphones,</w:t>
      </w:r>
    </w:p>
    <w:p w14:paraId="15BDE861" w14:textId="6660F31A" w:rsidR="000A0148" w:rsidRDefault="000A0148" w:rsidP="000A0148">
      <w:pPr>
        <w:pStyle w:val="bulletlevel1"/>
      </w:pPr>
      <w:r>
        <w:t>2</w:t>
      </w:r>
      <w:r w:rsidR="00E6095E">
        <w:t xml:space="preserve"> HTC VIVE</w:t>
      </w:r>
      <w:r w:rsidR="005A77B8">
        <w:t xml:space="preserve"> </w:t>
      </w:r>
      <w:r w:rsidR="00F8144B">
        <w:t>Base Stations</w:t>
      </w:r>
      <w:r w:rsidR="00A43ACF">
        <w:t>.</w:t>
      </w:r>
    </w:p>
    <w:p w14:paraId="295911C1" w14:textId="73CC98AD" w:rsidR="001B1A72" w:rsidRDefault="0001442D" w:rsidP="00300DA1">
      <w:pPr>
        <w:pStyle w:val="bulletlevel1"/>
        <w:numPr>
          <w:ilvl w:val="0"/>
          <w:numId w:val="0"/>
        </w:numPr>
        <w:jc w:val="both"/>
      </w:pPr>
      <w:r>
        <w:t xml:space="preserve">The </w:t>
      </w:r>
      <w:r w:rsidR="00A43ACF">
        <w:t xml:space="preserve">Unity game environment </w:t>
      </w:r>
      <w:r w:rsidR="00EC5544">
        <w:t xml:space="preserve">runs </w:t>
      </w:r>
      <w:r w:rsidR="0043398B">
        <w:t xml:space="preserve">C# modules </w:t>
      </w:r>
      <w:r w:rsidR="00BD1277">
        <w:t xml:space="preserve">which interact with the audio output interface of the PC </w:t>
      </w:r>
      <w:r>
        <w:t xml:space="preserve">through the </w:t>
      </w:r>
      <w:proofErr w:type="spellStart"/>
      <w:r w:rsidR="00BD1277">
        <w:t>NAudio</w:t>
      </w:r>
      <w:proofErr w:type="spellEnd"/>
      <w:r w:rsidR="00BD1277">
        <w:t xml:space="preserve"> </w:t>
      </w:r>
      <w:r w:rsidR="00924CCD">
        <w:t xml:space="preserve">library for .NET. The audio output buffers are </w:t>
      </w:r>
      <w:r w:rsidR="00101A6F">
        <w:t xml:space="preserve">filled with subsequent IVAS output </w:t>
      </w:r>
      <w:r w:rsidR="001415F1">
        <w:t>frames</w:t>
      </w:r>
      <w:r w:rsidR="00101A6F">
        <w:t xml:space="preserve"> as obtained in response to </w:t>
      </w:r>
      <w:r>
        <w:t xml:space="preserve">continuous </w:t>
      </w:r>
      <w:r w:rsidR="00101A6F">
        <w:t>request messages</w:t>
      </w:r>
      <w:r>
        <w:t>,</w:t>
      </w:r>
      <w:r w:rsidR="00101A6F">
        <w:t xml:space="preserve"> containing </w:t>
      </w:r>
      <w:r>
        <w:t xml:space="preserve">the </w:t>
      </w:r>
      <w:r w:rsidR="00101A6F">
        <w:t xml:space="preserve">current head </w:t>
      </w:r>
      <w:r>
        <w:t xml:space="preserve">pose information, </w:t>
      </w:r>
      <w:r w:rsidR="001415F1">
        <w:t>sent to the IVAS decoder/renderer via socket interface.</w:t>
      </w:r>
      <w:r w:rsidR="007B3B18">
        <w:t xml:space="preserve"> This </w:t>
      </w:r>
      <w:r>
        <w:t>setup supports</w:t>
      </w:r>
      <w:r w:rsidR="007B3B18">
        <w:t xml:space="preserve"> multiple IVAS decoder/renderer instances to be </w:t>
      </w:r>
      <w:proofErr w:type="gramStart"/>
      <w:r w:rsidR="007B3B18">
        <w:t>ran</w:t>
      </w:r>
      <w:proofErr w:type="gramEnd"/>
      <w:r w:rsidR="007B3B18">
        <w:t xml:space="preserve"> in parallel on a single PC</w:t>
      </w:r>
      <w:r w:rsidR="00F81CFA">
        <w:t xml:space="preserve"> serving multiple test configurations.</w:t>
      </w:r>
      <w:r w:rsidR="00C72571">
        <w:t xml:space="preserve"> Initial test results </w:t>
      </w:r>
      <w:r w:rsidR="00242638">
        <w:t>prove good performance of the proposed solution</w:t>
      </w:r>
      <w:r w:rsidR="00993F0F">
        <w:t xml:space="preserve"> once </w:t>
      </w:r>
      <w:r>
        <w:t xml:space="preserve">the baseline </w:t>
      </w:r>
      <w:r w:rsidR="00993F0F">
        <w:t xml:space="preserve">conditions of the VR environment test setup are observed (i.e., </w:t>
      </w:r>
      <w:r w:rsidR="00C81894">
        <w:t xml:space="preserve">that the Base Stations are correctly </w:t>
      </w:r>
      <w:r w:rsidR="00371FFA">
        <w:t>placed,</w:t>
      </w:r>
      <w:r w:rsidR="00C81894">
        <w:t xml:space="preserve"> and that </w:t>
      </w:r>
      <w:r>
        <w:t xml:space="preserve">the </w:t>
      </w:r>
      <w:r w:rsidR="00C81894">
        <w:t>Tracker</w:t>
      </w:r>
      <w:r w:rsidR="003A5C1B">
        <w:t xml:space="preserve"> device remains in line-of-sight with both Base Stations). Similarly to the case of the </w:t>
      </w:r>
      <w:r w:rsidR="00371FFA">
        <w:t>BRIR generation scripts, the intention of the sources is to share the implementation of</w:t>
      </w:r>
      <w:r>
        <w:t xml:space="preserve"> the</w:t>
      </w:r>
      <w:r w:rsidR="00371FFA">
        <w:t xml:space="preserve"> </w:t>
      </w:r>
      <w:r w:rsidR="001B1A72">
        <w:t xml:space="preserve">Unity integration modules in the IVAS toolset, once </w:t>
      </w:r>
      <w:r>
        <w:t xml:space="preserve">fully </w:t>
      </w:r>
      <w:r w:rsidR="001B1A72">
        <w:t>completed.</w:t>
      </w:r>
    </w:p>
    <w:p w14:paraId="26A9F80D" w14:textId="6AA66F93" w:rsidR="001B1A72" w:rsidRPr="00D25D58" w:rsidRDefault="00993F0F" w:rsidP="001B1A72">
      <w:pPr>
        <w:pStyle w:val="Heading1"/>
        <w:spacing w:before="480"/>
        <w:ind w:left="357" w:hanging="357"/>
        <w:rPr>
          <w:sz w:val="28"/>
          <w:szCs w:val="28"/>
          <w:lang w:val="en-US"/>
        </w:rPr>
      </w:pPr>
      <w:r>
        <w:t xml:space="preserve"> </w:t>
      </w:r>
      <w:r w:rsidR="001B1A72">
        <w:tab/>
      </w:r>
      <w:r w:rsidR="001B1A72">
        <w:rPr>
          <w:sz w:val="28"/>
          <w:szCs w:val="28"/>
          <w:lang w:val="en-US"/>
        </w:rPr>
        <w:t>Conclusions</w:t>
      </w:r>
    </w:p>
    <w:p w14:paraId="30E73ADB" w14:textId="021FB857" w:rsidR="00A43ACF" w:rsidRPr="00BC75B4" w:rsidRDefault="001B1A72" w:rsidP="00300DA1">
      <w:pPr>
        <w:pStyle w:val="bulletlevel1"/>
        <w:numPr>
          <w:ilvl w:val="0"/>
          <w:numId w:val="0"/>
        </w:numPr>
        <w:tabs>
          <w:tab w:val="left" w:pos="1202"/>
        </w:tabs>
        <w:jc w:val="both"/>
      </w:pPr>
      <w:r>
        <w:t xml:space="preserve">In this contribution the sources report on </w:t>
      </w:r>
      <w:r w:rsidR="000244E9">
        <w:t xml:space="preserve">the </w:t>
      </w:r>
      <w:r>
        <w:t xml:space="preserve">progress regarding technical aspects related to </w:t>
      </w:r>
      <w:r w:rsidR="00733DA1">
        <w:t>room acoustics testing methodologies as proposed for IVAS characterization.</w:t>
      </w:r>
      <w:r w:rsidR="00C46CC8">
        <w:t xml:space="preserve"> </w:t>
      </w:r>
      <w:r w:rsidR="00292F1E">
        <w:t xml:space="preserve">The sources will continue their efforts to provide the complete room acoustics testing methodology </w:t>
      </w:r>
      <w:r w:rsidR="004C5B4F">
        <w:t>definition and associated tools in accordance with the timeline for IVAS characterization testing.</w:t>
      </w:r>
    </w:p>
    <w:p w14:paraId="18C2A71E" w14:textId="7A82052D" w:rsidR="00BF0422" w:rsidRPr="00D25D58" w:rsidRDefault="00BF0422" w:rsidP="00983F0B">
      <w:pPr>
        <w:pStyle w:val="Heading1"/>
        <w:spacing w:before="480"/>
        <w:ind w:left="357" w:hanging="357"/>
        <w:rPr>
          <w:sz w:val="28"/>
          <w:szCs w:val="28"/>
          <w:lang w:val="en-US"/>
        </w:rPr>
      </w:pPr>
      <w:r w:rsidRPr="00D25D58">
        <w:rPr>
          <w:sz w:val="28"/>
          <w:szCs w:val="28"/>
          <w:lang w:val="en-US"/>
        </w:rPr>
        <w:t>References</w:t>
      </w:r>
    </w:p>
    <w:p w14:paraId="49419CBB" w14:textId="77777777" w:rsidR="00FC0559" w:rsidRPr="00AB65C4" w:rsidRDefault="00FC0559">
      <w:pPr>
        <w:pStyle w:val="ListParagraph"/>
        <w:numPr>
          <w:ilvl w:val="0"/>
          <w:numId w:val="20"/>
        </w:numPr>
        <w:rPr>
          <w:rFonts w:eastAsia="Arial"/>
          <w:sz w:val="20"/>
          <w:lang w:val="en-US"/>
        </w:rPr>
      </w:pPr>
      <w:bookmarkStart w:id="6" w:name="_Ref156829637"/>
      <w:bookmarkStart w:id="7" w:name="_Ref155879886"/>
      <w:r w:rsidRPr="00AB65C4">
        <w:rPr>
          <w:rFonts w:eastAsia="Arial"/>
          <w:sz w:val="20"/>
          <w:lang w:val="en-US"/>
        </w:rPr>
        <w:t>S4</w:t>
      </w:r>
      <w:r w:rsidR="000A161F" w:rsidRPr="00AB65C4">
        <w:rPr>
          <w:rFonts w:eastAsia="Arial"/>
          <w:sz w:val="20"/>
          <w:lang w:val="en-US"/>
        </w:rPr>
        <w:t>-240257</w:t>
      </w:r>
      <w:r w:rsidRPr="00AB65C4">
        <w:rPr>
          <w:rFonts w:eastAsia="Arial"/>
          <w:sz w:val="20"/>
          <w:lang w:val="en-US"/>
        </w:rPr>
        <w:t xml:space="preserve"> – IVAS Characterization Testing – Binaural Rendering, Philips International B.V., Qualcomm Incorporated</w:t>
      </w:r>
      <w:bookmarkStart w:id="8" w:name="_Ref166421074"/>
      <w:bookmarkEnd w:id="6"/>
    </w:p>
    <w:p w14:paraId="609B3BD9" w14:textId="77777777" w:rsidR="00AB65C4" w:rsidRPr="00AB65C4" w:rsidRDefault="00EA5D1E">
      <w:pPr>
        <w:pStyle w:val="ListParagraph"/>
        <w:numPr>
          <w:ilvl w:val="0"/>
          <w:numId w:val="20"/>
        </w:numPr>
        <w:rPr>
          <w:rFonts w:eastAsia="Arial"/>
          <w:sz w:val="20"/>
          <w:lang w:val="en-US"/>
        </w:rPr>
      </w:pPr>
      <w:bookmarkStart w:id="9" w:name="_Ref166481142"/>
      <w:bookmarkEnd w:id="7"/>
      <w:r w:rsidRPr="00AB65C4">
        <w:rPr>
          <w:rFonts w:eastAsia="Arial"/>
          <w:sz w:val="20"/>
          <w:lang w:val="en-US"/>
        </w:rPr>
        <w:t xml:space="preserve">S4-240261 </w:t>
      </w:r>
      <w:r w:rsidR="00644F07" w:rsidRPr="00AB65C4">
        <w:rPr>
          <w:rFonts w:eastAsia="Arial"/>
          <w:sz w:val="20"/>
          <w:lang w:val="en-US"/>
        </w:rPr>
        <w:t>–</w:t>
      </w:r>
      <w:r w:rsidRPr="00AB65C4">
        <w:rPr>
          <w:rFonts w:eastAsia="Arial"/>
          <w:sz w:val="20"/>
          <w:lang w:val="en-US"/>
        </w:rPr>
        <w:t xml:space="preserve"> </w:t>
      </w:r>
      <w:r w:rsidR="00644F07" w:rsidRPr="00AB65C4">
        <w:rPr>
          <w:rFonts w:eastAsia="Arial"/>
          <w:sz w:val="20"/>
          <w:lang w:val="en-US"/>
        </w:rPr>
        <w:t>IVAS Room Acoustics Testing Methodologies, Philips International B.V., Qualcomm Incorporated</w:t>
      </w:r>
      <w:bookmarkStart w:id="10" w:name="_Ref166422219"/>
      <w:bookmarkEnd w:id="8"/>
      <w:bookmarkEnd w:id="9"/>
    </w:p>
    <w:p w14:paraId="18798788" w14:textId="769F8416" w:rsidR="004F366E" w:rsidRDefault="004F366E">
      <w:pPr>
        <w:pStyle w:val="ListParagraph"/>
        <w:numPr>
          <w:ilvl w:val="0"/>
          <w:numId w:val="20"/>
        </w:numPr>
        <w:rPr>
          <w:rFonts w:eastAsia="Arial"/>
          <w:sz w:val="20"/>
          <w:lang w:val="en-US"/>
        </w:rPr>
      </w:pPr>
      <w:r w:rsidRPr="00AB65C4">
        <w:rPr>
          <w:rFonts w:eastAsia="Arial"/>
          <w:sz w:val="20"/>
          <w:lang w:val="en-US"/>
        </w:rPr>
        <w:t xml:space="preserve">S4-240367 </w:t>
      </w:r>
      <w:r w:rsidR="00581D4A" w:rsidRPr="00AB65C4">
        <w:rPr>
          <w:rFonts w:eastAsia="Arial"/>
          <w:sz w:val="20"/>
          <w:lang w:val="en-US"/>
        </w:rPr>
        <w:t>–</w:t>
      </w:r>
      <w:r w:rsidRPr="00AB65C4">
        <w:rPr>
          <w:rFonts w:eastAsia="Arial"/>
          <w:sz w:val="20"/>
          <w:lang w:val="en-US"/>
        </w:rPr>
        <w:t xml:space="preserve"> </w:t>
      </w:r>
      <w:r w:rsidR="00581D4A" w:rsidRPr="00AB65C4">
        <w:rPr>
          <w:rFonts w:eastAsia="Arial"/>
          <w:sz w:val="20"/>
          <w:lang w:val="en-US"/>
        </w:rPr>
        <w:t>TS 26.253</w:t>
      </w:r>
      <w:r w:rsidR="00C20BCD" w:rsidRPr="00AB65C4">
        <w:rPr>
          <w:rFonts w:eastAsia="Arial"/>
          <w:sz w:val="20"/>
          <w:lang w:val="en-US"/>
        </w:rPr>
        <w:t xml:space="preserve">, Codec for Immersive </w:t>
      </w:r>
      <w:proofErr w:type="gramStart"/>
      <w:r w:rsidR="00C20BCD" w:rsidRPr="00AB65C4">
        <w:rPr>
          <w:rFonts w:eastAsia="Arial"/>
          <w:sz w:val="20"/>
          <w:lang w:val="en-US"/>
        </w:rPr>
        <w:t>Voice</w:t>
      </w:r>
      <w:proofErr w:type="gramEnd"/>
      <w:r w:rsidR="00C20BCD" w:rsidRPr="00AB65C4">
        <w:rPr>
          <w:rFonts w:eastAsia="Arial"/>
          <w:sz w:val="20"/>
          <w:lang w:val="en-US"/>
        </w:rPr>
        <w:t xml:space="preserve"> and Audio Services; Detailed Algorithmic Description incl. RTP payload format and SDP parameter definitions</w:t>
      </w:r>
      <w:r w:rsidR="008209FF" w:rsidRPr="00AB65C4">
        <w:rPr>
          <w:rFonts w:eastAsia="Arial"/>
          <w:sz w:val="20"/>
          <w:lang w:val="en-US"/>
        </w:rPr>
        <w:t>, v.1.1</w:t>
      </w:r>
      <w:r w:rsidR="00060049" w:rsidRPr="00AB65C4">
        <w:rPr>
          <w:rFonts w:eastAsia="Arial"/>
          <w:sz w:val="20"/>
          <w:lang w:val="en-US"/>
        </w:rPr>
        <w:t>.0</w:t>
      </w:r>
      <w:bookmarkEnd w:id="10"/>
    </w:p>
    <w:p w14:paraId="2DCC1855" w14:textId="1E004542" w:rsidR="0056465C" w:rsidRPr="00AB65C4" w:rsidRDefault="0056465C">
      <w:pPr>
        <w:pStyle w:val="ListParagraph"/>
        <w:numPr>
          <w:ilvl w:val="0"/>
          <w:numId w:val="20"/>
        </w:numPr>
        <w:rPr>
          <w:rFonts w:eastAsia="Arial"/>
          <w:sz w:val="20"/>
          <w:lang w:val="en-US"/>
        </w:rPr>
      </w:pPr>
      <w:bookmarkStart w:id="11" w:name="_Ref166534199"/>
      <w:r>
        <w:rPr>
          <w:rFonts w:eastAsia="Arial"/>
          <w:sz w:val="20"/>
          <w:lang w:val="en-US"/>
        </w:rPr>
        <w:t>ETSI - TS 103 224 Annex A, Home-like Test Environment</w:t>
      </w:r>
      <w:r w:rsidR="0001442D">
        <w:rPr>
          <w:rFonts w:eastAsia="Arial"/>
          <w:sz w:val="20"/>
          <w:lang w:val="en-US"/>
        </w:rPr>
        <w:t>, v.1.6.1</w:t>
      </w:r>
      <w:r>
        <w:rPr>
          <w:rFonts w:eastAsia="Arial"/>
          <w:sz w:val="20"/>
          <w:lang w:val="en-US"/>
        </w:rPr>
        <w:t>.</w:t>
      </w:r>
      <w:bookmarkEnd w:id="11"/>
      <w:r>
        <w:rPr>
          <w:rFonts w:eastAsia="Arial"/>
          <w:sz w:val="20"/>
          <w:lang w:val="en-US"/>
        </w:rPr>
        <w:t xml:space="preserve"> </w:t>
      </w:r>
    </w:p>
    <w:p w14:paraId="490EDFCB" w14:textId="77777777" w:rsidR="00664D46" w:rsidRPr="00D25D58" w:rsidRDefault="00664D46" w:rsidP="00664D46">
      <w:pPr>
        <w:widowControl/>
        <w:spacing w:after="40" w:line="240" w:lineRule="auto"/>
        <w:ind w:left="720" w:hanging="720"/>
        <w:jc w:val="left"/>
        <w:rPr>
          <w:rFonts w:eastAsia="Arial" w:cs="Arial"/>
          <w:sz w:val="22"/>
          <w:szCs w:val="22"/>
          <w:lang w:val="en-US"/>
        </w:rPr>
      </w:pPr>
    </w:p>
    <w:p w14:paraId="61DEFFB2" w14:textId="77777777" w:rsidR="00DA27A8" w:rsidRPr="00D25D58" w:rsidRDefault="00DA27A8" w:rsidP="00DA27A8">
      <w:pPr>
        <w:widowControl/>
        <w:spacing w:after="40" w:line="240" w:lineRule="auto"/>
        <w:jc w:val="left"/>
        <w:rPr>
          <w:rFonts w:eastAsia="Arial" w:cs="Arial"/>
          <w:sz w:val="22"/>
          <w:szCs w:val="22"/>
          <w:lang w:val="en-US"/>
        </w:rPr>
      </w:pPr>
    </w:p>
    <w:p w14:paraId="03282E83" w14:textId="77777777" w:rsidR="00DA27A8" w:rsidRPr="00D25D58" w:rsidRDefault="00DA27A8" w:rsidP="008F636F">
      <w:pPr>
        <w:widowControl/>
        <w:spacing w:after="40" w:line="240" w:lineRule="auto"/>
        <w:ind w:left="720" w:hanging="720"/>
        <w:jc w:val="left"/>
        <w:rPr>
          <w:rFonts w:eastAsia="Arial" w:cs="Arial"/>
          <w:sz w:val="22"/>
          <w:szCs w:val="22"/>
          <w:lang w:val="en-US"/>
        </w:rPr>
      </w:pPr>
    </w:p>
    <w:p w14:paraId="59C32691" w14:textId="77777777" w:rsidR="00DA27A8" w:rsidRPr="00D25D58" w:rsidRDefault="00DA27A8" w:rsidP="008F636F">
      <w:pPr>
        <w:widowControl/>
        <w:spacing w:after="40" w:line="240" w:lineRule="auto"/>
        <w:ind w:left="720" w:hanging="720"/>
        <w:jc w:val="left"/>
        <w:rPr>
          <w:rFonts w:eastAsia="Arial" w:cs="Arial"/>
          <w:sz w:val="22"/>
          <w:szCs w:val="22"/>
          <w:lang w:val="en-US"/>
        </w:rPr>
      </w:pPr>
    </w:p>
    <w:p w14:paraId="173914B2" w14:textId="77777777" w:rsidR="00BF0422" w:rsidRPr="00D25D58" w:rsidRDefault="00BF0422" w:rsidP="00BF0422">
      <w:pPr>
        <w:spacing w:after="40" w:line="240" w:lineRule="auto"/>
        <w:ind w:left="312" w:hanging="312"/>
        <w:jc w:val="left"/>
        <w:rPr>
          <w:rFonts w:eastAsia="Arial" w:cs="Arial"/>
          <w:sz w:val="22"/>
          <w:szCs w:val="22"/>
          <w:lang w:val="en-US"/>
        </w:rPr>
      </w:pPr>
    </w:p>
    <w:sectPr w:rsidR="00BF0422" w:rsidRPr="00D25D58" w:rsidSect="00B67B59">
      <w:headerReference w:type="default" r:id="rId15"/>
      <w:footerReference w:type="default" r:id="rId16"/>
      <w:headerReference w:type="first" r:id="rId17"/>
      <w:footerReference w:type="first" r:id="rId18"/>
      <w:endnotePr>
        <w:numFmt w:val="decimal"/>
      </w:endnotePr>
      <w:pgSz w:w="11907" w:h="16840" w:code="9"/>
      <w:pgMar w:top="1138" w:right="1138" w:bottom="1138" w:left="1138" w:header="720" w:footer="720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266F74A2" w14:textId="77777777" w:rsidR="00006642" w:rsidRDefault="00006642">
      <w:pPr>
        <w:spacing w:after="0" w:line="240" w:lineRule="auto"/>
      </w:pPr>
      <w:r>
        <w:separator/>
      </w:r>
    </w:p>
  </w:endnote>
  <w:endnote w:type="continuationSeparator" w:id="0">
    <w:p w14:paraId="7AD51FA0" w14:textId="77777777" w:rsidR="00006642" w:rsidRDefault="00006642">
      <w:pPr>
        <w:spacing w:after="0" w:line="240" w:lineRule="auto"/>
      </w:pPr>
      <w:r>
        <w:continuationSeparator/>
      </w:r>
    </w:p>
  </w:endnote>
  <w:endnote w:type="continuationNotice" w:id="1">
    <w:p w14:paraId="60AE3C4F" w14:textId="77777777" w:rsidR="00006642" w:rsidRDefault="00006642">
      <w:pPr>
        <w:spacing w:after="0" w:line="240" w:lineRule="auto"/>
      </w:pP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 Math">
    <w:panose1 w:val="02040503050406030204"/>
    <w:charset w:val="00"/>
    <w:family w:val="roman"/>
    <w:pitch w:val="variable"/>
    <w:sig w:usb0="E00006FF" w:usb1="420024FF" w:usb2="02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5BD8CE1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10B7D76E" w14:textId="77777777" w:rsidR="00582480" w:rsidRDefault="005317B6">
    <w:pPr>
      <w:pStyle w:val="Footer"/>
      <w:tabs>
        <w:tab w:val="clear" w:pos="8640"/>
        <w:tab w:val="right" w:pos="9360"/>
      </w:tabs>
      <w:spacing w:after="0"/>
    </w:pPr>
    <w:r>
      <w:rPr>
        <w:b/>
      </w:rPr>
      <w:tab/>
    </w:r>
    <w:r>
      <w:rPr>
        <w:b/>
      </w:rPr>
      <w:tab/>
      <w:t xml:space="preserve">Page: 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PAGE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1</w:t>
    </w:r>
    <w:r>
      <w:rPr>
        <w:rStyle w:val="PageNumber"/>
        <w:rFonts w:eastAsiaTheme="majorEastAsia"/>
        <w:b/>
      </w:rPr>
      <w:fldChar w:fldCharType="end"/>
    </w:r>
    <w:r>
      <w:rPr>
        <w:rStyle w:val="PageNumber"/>
        <w:rFonts w:eastAsiaTheme="majorEastAsia"/>
      </w:rPr>
      <w:t>/</w:t>
    </w:r>
    <w:r>
      <w:rPr>
        <w:rStyle w:val="PageNumber"/>
        <w:rFonts w:eastAsiaTheme="majorEastAsia"/>
        <w:b/>
      </w:rPr>
      <w:fldChar w:fldCharType="begin"/>
    </w:r>
    <w:r>
      <w:rPr>
        <w:rStyle w:val="PageNumber"/>
        <w:rFonts w:eastAsiaTheme="majorEastAsia"/>
      </w:rPr>
      <w:instrText xml:space="preserve"> NUMPAGES </w:instrText>
    </w:r>
    <w:r>
      <w:rPr>
        <w:rStyle w:val="PageNumber"/>
        <w:rFonts w:eastAsiaTheme="majorEastAsia"/>
        <w:b/>
      </w:rPr>
      <w:fldChar w:fldCharType="separate"/>
    </w:r>
    <w:r>
      <w:rPr>
        <w:rStyle w:val="PageNumber"/>
        <w:rFonts w:eastAsiaTheme="majorEastAsia"/>
        <w:noProof/>
      </w:rPr>
      <w:t>5</w:t>
    </w:r>
    <w:r>
      <w:rPr>
        <w:rStyle w:val="PageNumber"/>
        <w:rFonts w:eastAsiaTheme="majorEastAsia"/>
        <w:b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01A88C05" w14:textId="77777777" w:rsidR="00006642" w:rsidRDefault="00006642">
      <w:pPr>
        <w:spacing w:after="0" w:line="240" w:lineRule="auto"/>
      </w:pPr>
      <w:r>
        <w:separator/>
      </w:r>
    </w:p>
  </w:footnote>
  <w:footnote w:type="continuationSeparator" w:id="0">
    <w:p w14:paraId="1F90987B" w14:textId="77777777" w:rsidR="00006642" w:rsidRDefault="00006642">
      <w:pPr>
        <w:spacing w:after="0" w:line="240" w:lineRule="auto"/>
      </w:pPr>
      <w:r>
        <w:continuationSeparator/>
      </w:r>
    </w:p>
  </w:footnote>
  <w:footnote w:type="continuationNotice" w:id="1">
    <w:p w14:paraId="07BD0B15" w14:textId="77777777" w:rsidR="00006642" w:rsidRDefault="00006642">
      <w:pPr>
        <w:spacing w:after="0" w:line="240" w:lineRule="auto"/>
      </w:pP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609F79EF" w14:textId="77777777" w:rsidR="00582480" w:rsidRDefault="00582480">
    <w:pPr>
      <w:pStyle w:val="Header"/>
      <w:spacing w:after="0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083A0267" w14:textId="3852B0CA" w:rsidR="00FC0559" w:rsidRPr="003908D2" w:rsidRDefault="00FC0559" w:rsidP="00FC0559">
    <w:pPr>
      <w:widowControl/>
      <w:tabs>
        <w:tab w:val="center" w:pos="4819"/>
        <w:tab w:val="right" w:pos="9631"/>
        <w:tab w:val="left" w:pos="11508"/>
      </w:tabs>
      <w:spacing w:line="240" w:lineRule="auto"/>
      <w:ind w:left="2160" w:hanging="2160"/>
      <w:rPr>
        <w:rFonts w:cs="Arial"/>
        <w:b/>
        <w:bCs/>
        <w:sz w:val="22"/>
        <w:lang w:val="sv-SE"/>
      </w:rPr>
    </w:pPr>
    <w:r w:rsidRPr="003908D2">
      <w:rPr>
        <w:rFonts w:cs="Arial"/>
        <w:lang w:val="sv-SE"/>
      </w:rPr>
      <w:t>3GPP TSG SA WG4#12</w:t>
    </w:r>
    <w:r w:rsidR="000A161F">
      <w:rPr>
        <w:rFonts w:cs="Arial"/>
        <w:lang w:val="sv-SE"/>
      </w:rPr>
      <w:t>8</w:t>
    </w:r>
    <w:r w:rsidRPr="003908D2">
      <w:rPr>
        <w:rFonts w:cs="Arial"/>
        <w:b/>
        <w:bCs/>
        <w:sz w:val="22"/>
        <w:lang w:val="sv-SE"/>
      </w:rPr>
      <w:tab/>
    </w:r>
    <w:r w:rsidRPr="003908D2">
      <w:rPr>
        <w:rFonts w:cs="Arial"/>
        <w:b/>
        <w:bCs/>
        <w:sz w:val="22"/>
        <w:lang w:val="sv-SE"/>
      </w:rPr>
      <w:tab/>
    </w:r>
    <w:r w:rsidRPr="00E07481">
      <w:rPr>
        <w:rFonts w:cs="Arial"/>
        <w:b/>
        <w:iCs/>
        <w:sz w:val="28"/>
        <w:szCs w:val="28"/>
        <w:lang w:val="sv-SE"/>
      </w:rPr>
      <w:t>Tdoc S4-</w:t>
    </w:r>
    <w:r w:rsidR="00E07481">
      <w:rPr>
        <w:rFonts w:cs="Arial"/>
        <w:b/>
        <w:iCs/>
        <w:sz w:val="28"/>
        <w:szCs w:val="28"/>
        <w:lang w:val="sv-SE"/>
      </w:rPr>
      <w:t>240985</w:t>
    </w:r>
  </w:p>
  <w:p w14:paraId="67C4646B" w14:textId="1FF5D28A" w:rsidR="00264EE9" w:rsidRPr="005A7B85" w:rsidRDefault="000A161F" w:rsidP="00FC0559">
    <w:pPr>
      <w:tabs>
        <w:tab w:val="left" w:pos="4721"/>
        <w:tab w:val="right" w:pos="9631"/>
      </w:tabs>
      <w:spacing w:after="0"/>
      <w:jc w:val="left"/>
      <w:rPr>
        <w:rFonts w:cs="Arial"/>
        <w:lang w:val="en-US"/>
      </w:rPr>
    </w:pPr>
    <w:r>
      <w:rPr>
        <w:rFonts w:cs="Arial"/>
        <w:lang w:val="en-US" w:eastAsia="zh-CN"/>
      </w:rPr>
      <w:t>Jeju</w:t>
    </w:r>
    <w:r w:rsidR="00FC0559" w:rsidRPr="00D25D58">
      <w:rPr>
        <w:rFonts w:cs="Arial"/>
        <w:lang w:val="en-US" w:eastAsia="zh-CN"/>
      </w:rPr>
      <w:t xml:space="preserve">, </w:t>
    </w:r>
    <w:r>
      <w:rPr>
        <w:rFonts w:cs="Arial"/>
        <w:lang w:val="en-US" w:eastAsia="zh-CN"/>
      </w:rPr>
      <w:t>South Korea</w:t>
    </w:r>
    <w:r w:rsidR="00FC0559" w:rsidRPr="00D25D58">
      <w:rPr>
        <w:rFonts w:cs="Arial"/>
        <w:lang w:val="en-US" w:eastAsia="zh-CN"/>
      </w:rPr>
      <w:t xml:space="preserve">, </w:t>
    </w:r>
    <w:r>
      <w:rPr>
        <w:rFonts w:cs="Arial"/>
        <w:lang w:val="en-US" w:eastAsia="zh-CN"/>
      </w:rPr>
      <w:t>20-24 May</w:t>
    </w:r>
    <w:r w:rsidR="00FC0559" w:rsidRPr="00D25D58">
      <w:rPr>
        <w:rFonts w:cs="Arial"/>
        <w:lang w:val="en-US" w:eastAsia="zh-CN"/>
      </w:rPr>
      <w:t xml:space="preserve"> 2024</w:t>
    </w:r>
    <w:r w:rsidR="00FC0559" w:rsidRPr="005A7B85">
      <w:rPr>
        <w:rFonts w:cs="Arial"/>
        <w:lang w:val="en-US"/>
      </w:rPr>
      <w:tab/>
    </w:r>
    <w:r w:rsidR="00FC0559" w:rsidRPr="005A7B85">
      <w:rPr>
        <w:rFonts w:cs="Arial"/>
        <w:lang w:val="en-US"/>
      </w:rPr>
      <w:tab/>
    </w:r>
  </w:p>
  <w:p w14:paraId="33F8C044" w14:textId="3813B99C" w:rsidR="00582480" w:rsidRPr="005A7B85" w:rsidRDefault="005317B6" w:rsidP="00264EE9">
    <w:pPr>
      <w:tabs>
        <w:tab w:val="left" w:pos="4721"/>
        <w:tab w:val="right" w:pos="9356"/>
      </w:tabs>
      <w:spacing w:after="0"/>
      <w:jc w:val="left"/>
      <w:rPr>
        <w:lang w:val="en-US" w:eastAsia="zh-CN"/>
      </w:rPr>
    </w:pPr>
    <w:r w:rsidRPr="005A7B85">
      <w:rPr>
        <w:rFonts w:cs="Arial"/>
        <w:b/>
        <w:i/>
        <w:lang w:val="en-US"/>
      </w:rPr>
      <w:tab/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0E336FB"/>
    <w:multiLevelType w:val="hybridMultilevel"/>
    <w:tmpl w:val="47E8FCDA"/>
    <w:lvl w:ilvl="0" w:tplc="5AB8CC7C">
      <w:start w:val="3"/>
      <w:numFmt w:val="bullet"/>
      <w:lvlText w:val="-"/>
      <w:lvlJc w:val="left"/>
      <w:pPr>
        <w:ind w:left="360" w:hanging="360"/>
      </w:pPr>
      <w:rPr>
        <w:rFonts w:ascii="Arial" w:eastAsia="Times New Roman" w:hAnsi="Arial" w:cs="Arial" w:hint="default"/>
      </w:rPr>
    </w:lvl>
    <w:lvl w:ilvl="1" w:tplc="08090003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 w15:restartNumberingAfterBreak="0">
    <w:nsid w:val="02231937"/>
    <w:multiLevelType w:val="hybridMultilevel"/>
    <w:tmpl w:val="822C433E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616BBE"/>
    <w:multiLevelType w:val="hybridMultilevel"/>
    <w:tmpl w:val="DC1E223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6D2FE2"/>
    <w:multiLevelType w:val="hybridMultilevel"/>
    <w:tmpl w:val="498030BE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330C0D6E"/>
    <w:multiLevelType w:val="multilevel"/>
    <w:tmpl w:val="20000025"/>
    <w:lvl w:ilvl="0">
      <w:start w:val="1"/>
      <w:numFmt w:val="decimal"/>
      <w:pStyle w:val="Heading1"/>
      <w:lvlText w:val="%1"/>
      <w:lvlJc w:val="left"/>
      <w:pPr>
        <w:ind w:left="432" w:hanging="432"/>
      </w:pPr>
    </w:lvl>
    <w:lvl w:ilvl="1">
      <w:start w:val="1"/>
      <w:numFmt w:val="decimal"/>
      <w:pStyle w:val="Heading2"/>
      <w:lvlText w:val="%1.%2"/>
      <w:lvlJc w:val="left"/>
      <w:pPr>
        <w:ind w:left="576" w:hanging="576"/>
      </w:pPr>
    </w:lvl>
    <w:lvl w:ilvl="2">
      <w:start w:val="1"/>
      <w:numFmt w:val="decimal"/>
      <w:pStyle w:val="Heading3"/>
      <w:lvlText w:val="%1.%2.%3"/>
      <w:lvlJc w:val="left"/>
      <w:pPr>
        <w:ind w:left="720" w:hanging="720"/>
      </w:pPr>
    </w:lvl>
    <w:lvl w:ilvl="3">
      <w:start w:val="1"/>
      <w:numFmt w:val="decimal"/>
      <w:pStyle w:val="Heading4"/>
      <w:lvlText w:val="%1.%2.%3.%4"/>
      <w:lvlJc w:val="left"/>
      <w:pPr>
        <w:ind w:left="864" w:hanging="864"/>
      </w:pPr>
    </w:lvl>
    <w:lvl w:ilvl="4">
      <w:start w:val="1"/>
      <w:numFmt w:val="decimal"/>
      <w:pStyle w:val="Heading5"/>
      <w:lvlText w:val="%1.%2.%3.%4.%5"/>
      <w:lvlJc w:val="left"/>
      <w:pPr>
        <w:ind w:left="1008" w:hanging="1008"/>
      </w:pPr>
    </w:lvl>
    <w:lvl w:ilvl="5">
      <w:start w:val="1"/>
      <w:numFmt w:val="decimal"/>
      <w:pStyle w:val="Heading6"/>
      <w:lvlText w:val="%1.%2.%3.%4.%5.%6"/>
      <w:lvlJc w:val="left"/>
      <w:pPr>
        <w:ind w:left="1152" w:hanging="1152"/>
      </w:pPr>
    </w:lvl>
    <w:lvl w:ilvl="6">
      <w:start w:val="1"/>
      <w:numFmt w:val="decimal"/>
      <w:pStyle w:val="Heading7"/>
      <w:lvlText w:val="%1.%2.%3.%4.%5.%6.%7"/>
      <w:lvlJc w:val="left"/>
      <w:pPr>
        <w:ind w:left="1296" w:hanging="1296"/>
      </w:pPr>
    </w:lvl>
    <w:lvl w:ilvl="7">
      <w:start w:val="1"/>
      <w:numFmt w:val="decimal"/>
      <w:pStyle w:val="Heading8"/>
      <w:lvlText w:val="%1.%2.%3.%4.%5.%6.%7.%8"/>
      <w:lvlJc w:val="left"/>
      <w:pPr>
        <w:ind w:left="1440" w:hanging="1440"/>
      </w:pPr>
    </w:lvl>
    <w:lvl w:ilvl="8">
      <w:start w:val="1"/>
      <w:numFmt w:val="decimal"/>
      <w:pStyle w:val="Heading9"/>
      <w:lvlText w:val="%1.%2.%3.%4.%5.%6.%7.%8.%9"/>
      <w:lvlJc w:val="left"/>
      <w:pPr>
        <w:ind w:left="1584" w:hanging="1584"/>
      </w:pPr>
    </w:lvl>
  </w:abstractNum>
  <w:abstractNum w:abstractNumId="5" w15:restartNumberingAfterBreak="0">
    <w:nsid w:val="33660AC3"/>
    <w:multiLevelType w:val="hybridMultilevel"/>
    <w:tmpl w:val="FFFFFFFF"/>
    <w:lvl w:ilvl="0" w:tplc="55E259CC">
      <w:start w:val="1"/>
      <w:numFmt w:val="bullet"/>
      <w:pStyle w:val="bulletlevel1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1014106C">
      <w:start w:val="1"/>
      <w:numFmt w:val="bullet"/>
      <w:pStyle w:val="bulletlevel2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C0C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34DB0035"/>
    <w:multiLevelType w:val="hybridMultilevel"/>
    <w:tmpl w:val="F4F03B8C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97F09DE"/>
    <w:multiLevelType w:val="hybridMultilevel"/>
    <w:tmpl w:val="EEF247CE"/>
    <w:lvl w:ilvl="0" w:tplc="A6EC237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3EE63F77"/>
    <w:multiLevelType w:val="multilevel"/>
    <w:tmpl w:val="8E7487F6"/>
    <w:lvl w:ilvl="0">
      <w:start w:val="1"/>
      <w:numFmt w:val="decimal"/>
      <w:pStyle w:val="CharCharCharCharCharCharCharCharCharCharCharCharCharCarCarCharCharCharCarCar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9" w15:restartNumberingAfterBreak="0">
    <w:nsid w:val="3F5136A1"/>
    <w:multiLevelType w:val="hybridMultilevel"/>
    <w:tmpl w:val="B6E620AE"/>
    <w:lvl w:ilvl="0" w:tplc="B18E0C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2000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4CCE324B"/>
    <w:multiLevelType w:val="hybridMultilevel"/>
    <w:tmpl w:val="B42A53DA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4ED91949"/>
    <w:multiLevelType w:val="hybridMultilevel"/>
    <w:tmpl w:val="95962940"/>
    <w:lvl w:ilvl="0" w:tplc="E0F4AEAE">
      <w:start w:val="1"/>
      <w:numFmt w:val="decimal"/>
      <w:lvlText w:val="%1)"/>
      <w:lvlJc w:val="left"/>
      <w:pPr>
        <w:ind w:left="1020" w:hanging="360"/>
      </w:pPr>
    </w:lvl>
    <w:lvl w:ilvl="1" w:tplc="CB784D44">
      <w:start w:val="1"/>
      <w:numFmt w:val="decimal"/>
      <w:lvlText w:val="%2)"/>
      <w:lvlJc w:val="left"/>
      <w:pPr>
        <w:ind w:left="1020" w:hanging="360"/>
      </w:pPr>
    </w:lvl>
    <w:lvl w:ilvl="2" w:tplc="AEAA6414">
      <w:start w:val="1"/>
      <w:numFmt w:val="decimal"/>
      <w:lvlText w:val="%3)"/>
      <w:lvlJc w:val="left"/>
      <w:pPr>
        <w:ind w:left="1020" w:hanging="360"/>
      </w:pPr>
    </w:lvl>
    <w:lvl w:ilvl="3" w:tplc="C8CA670E">
      <w:start w:val="1"/>
      <w:numFmt w:val="decimal"/>
      <w:lvlText w:val="%4)"/>
      <w:lvlJc w:val="left"/>
      <w:pPr>
        <w:ind w:left="1020" w:hanging="360"/>
      </w:pPr>
    </w:lvl>
    <w:lvl w:ilvl="4" w:tplc="DDB04334">
      <w:start w:val="1"/>
      <w:numFmt w:val="decimal"/>
      <w:lvlText w:val="%5)"/>
      <w:lvlJc w:val="left"/>
      <w:pPr>
        <w:ind w:left="1020" w:hanging="360"/>
      </w:pPr>
    </w:lvl>
    <w:lvl w:ilvl="5" w:tplc="B30A05E6">
      <w:start w:val="1"/>
      <w:numFmt w:val="decimal"/>
      <w:lvlText w:val="%6)"/>
      <w:lvlJc w:val="left"/>
      <w:pPr>
        <w:ind w:left="1020" w:hanging="360"/>
      </w:pPr>
    </w:lvl>
    <w:lvl w:ilvl="6" w:tplc="B5B21AF2">
      <w:start w:val="1"/>
      <w:numFmt w:val="decimal"/>
      <w:lvlText w:val="%7)"/>
      <w:lvlJc w:val="left"/>
      <w:pPr>
        <w:ind w:left="1020" w:hanging="360"/>
      </w:pPr>
    </w:lvl>
    <w:lvl w:ilvl="7" w:tplc="15D02F12">
      <w:start w:val="1"/>
      <w:numFmt w:val="decimal"/>
      <w:lvlText w:val="%8)"/>
      <w:lvlJc w:val="left"/>
      <w:pPr>
        <w:ind w:left="1020" w:hanging="360"/>
      </w:pPr>
    </w:lvl>
    <w:lvl w:ilvl="8" w:tplc="54EEA1B0">
      <w:start w:val="1"/>
      <w:numFmt w:val="decimal"/>
      <w:lvlText w:val="%9)"/>
      <w:lvlJc w:val="left"/>
      <w:pPr>
        <w:ind w:left="1020" w:hanging="360"/>
      </w:pPr>
    </w:lvl>
  </w:abstractNum>
  <w:abstractNum w:abstractNumId="12" w15:restartNumberingAfterBreak="0">
    <w:nsid w:val="5424268E"/>
    <w:multiLevelType w:val="hybridMultilevel"/>
    <w:tmpl w:val="B74666A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546C780D"/>
    <w:multiLevelType w:val="hybridMultilevel"/>
    <w:tmpl w:val="B958157C"/>
    <w:lvl w:ilvl="0" w:tplc="E30255A4">
      <w:start w:val="1"/>
      <w:numFmt w:val="decimal"/>
      <w:lvlText w:val="[%1]"/>
      <w:lvlJc w:val="left"/>
      <w:pPr>
        <w:ind w:left="720" w:hanging="360"/>
      </w:pPr>
      <w:rPr>
        <w:rFonts w:hint="default"/>
        <w:strike w:val="0"/>
      </w:rPr>
    </w:lvl>
    <w:lvl w:ilvl="1" w:tplc="20000019" w:tentative="1">
      <w:start w:val="1"/>
      <w:numFmt w:val="lowerLetter"/>
      <w:lvlText w:val="%2."/>
      <w:lvlJc w:val="left"/>
      <w:pPr>
        <w:ind w:left="1440" w:hanging="360"/>
      </w:pPr>
    </w:lvl>
    <w:lvl w:ilvl="2" w:tplc="2000001B" w:tentative="1">
      <w:start w:val="1"/>
      <w:numFmt w:val="lowerRoman"/>
      <w:lvlText w:val="%3."/>
      <w:lvlJc w:val="right"/>
      <w:pPr>
        <w:ind w:left="2160" w:hanging="180"/>
      </w:pPr>
    </w:lvl>
    <w:lvl w:ilvl="3" w:tplc="2000000F" w:tentative="1">
      <w:start w:val="1"/>
      <w:numFmt w:val="decimal"/>
      <w:lvlText w:val="%4."/>
      <w:lvlJc w:val="left"/>
      <w:pPr>
        <w:ind w:left="2880" w:hanging="360"/>
      </w:pPr>
    </w:lvl>
    <w:lvl w:ilvl="4" w:tplc="20000019" w:tentative="1">
      <w:start w:val="1"/>
      <w:numFmt w:val="lowerLetter"/>
      <w:lvlText w:val="%5."/>
      <w:lvlJc w:val="left"/>
      <w:pPr>
        <w:ind w:left="3600" w:hanging="360"/>
      </w:pPr>
    </w:lvl>
    <w:lvl w:ilvl="5" w:tplc="2000001B" w:tentative="1">
      <w:start w:val="1"/>
      <w:numFmt w:val="lowerRoman"/>
      <w:lvlText w:val="%6."/>
      <w:lvlJc w:val="right"/>
      <w:pPr>
        <w:ind w:left="4320" w:hanging="180"/>
      </w:pPr>
    </w:lvl>
    <w:lvl w:ilvl="6" w:tplc="2000000F" w:tentative="1">
      <w:start w:val="1"/>
      <w:numFmt w:val="decimal"/>
      <w:lvlText w:val="%7."/>
      <w:lvlJc w:val="left"/>
      <w:pPr>
        <w:ind w:left="5040" w:hanging="360"/>
      </w:pPr>
    </w:lvl>
    <w:lvl w:ilvl="7" w:tplc="20000019" w:tentative="1">
      <w:start w:val="1"/>
      <w:numFmt w:val="lowerLetter"/>
      <w:lvlText w:val="%8."/>
      <w:lvlJc w:val="left"/>
      <w:pPr>
        <w:ind w:left="5760" w:hanging="360"/>
      </w:pPr>
    </w:lvl>
    <w:lvl w:ilvl="8" w:tplc="2000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56DC0940"/>
    <w:multiLevelType w:val="multilevel"/>
    <w:tmpl w:val="2000001D"/>
    <w:lvl w:ilvl="0">
      <w:start w:val="1"/>
      <w:numFmt w:val="decimal"/>
      <w:lvlText w:val="%1)"/>
      <w:lvlJc w:val="left"/>
      <w:pPr>
        <w:ind w:left="360" w:hanging="360"/>
      </w:p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15" w15:restartNumberingAfterBreak="0">
    <w:nsid w:val="599F7106"/>
    <w:multiLevelType w:val="hybridMultilevel"/>
    <w:tmpl w:val="60C02B02"/>
    <w:lvl w:ilvl="0" w:tplc="E30255A4">
      <w:start w:val="1"/>
      <w:numFmt w:val="decimal"/>
      <w:lvlText w:val="[%1]"/>
      <w:lvlJc w:val="left"/>
      <w:pPr>
        <w:ind w:left="360" w:hanging="360"/>
      </w:pPr>
      <w:rPr>
        <w:rFonts w:hint="default"/>
        <w:strike w:val="0"/>
      </w:rPr>
    </w:lvl>
    <w:lvl w:ilvl="1" w:tplc="20000019" w:tentative="1">
      <w:start w:val="1"/>
      <w:numFmt w:val="lowerLetter"/>
      <w:lvlText w:val="%2."/>
      <w:lvlJc w:val="left"/>
      <w:pPr>
        <w:ind w:left="1080" w:hanging="360"/>
      </w:pPr>
    </w:lvl>
    <w:lvl w:ilvl="2" w:tplc="2000001B" w:tentative="1">
      <w:start w:val="1"/>
      <w:numFmt w:val="lowerRoman"/>
      <w:lvlText w:val="%3."/>
      <w:lvlJc w:val="right"/>
      <w:pPr>
        <w:ind w:left="1800" w:hanging="180"/>
      </w:pPr>
    </w:lvl>
    <w:lvl w:ilvl="3" w:tplc="2000000F" w:tentative="1">
      <w:start w:val="1"/>
      <w:numFmt w:val="decimal"/>
      <w:lvlText w:val="%4."/>
      <w:lvlJc w:val="left"/>
      <w:pPr>
        <w:ind w:left="2520" w:hanging="360"/>
      </w:pPr>
    </w:lvl>
    <w:lvl w:ilvl="4" w:tplc="20000019" w:tentative="1">
      <w:start w:val="1"/>
      <w:numFmt w:val="lowerLetter"/>
      <w:lvlText w:val="%5."/>
      <w:lvlJc w:val="left"/>
      <w:pPr>
        <w:ind w:left="3240" w:hanging="360"/>
      </w:pPr>
    </w:lvl>
    <w:lvl w:ilvl="5" w:tplc="2000001B" w:tentative="1">
      <w:start w:val="1"/>
      <w:numFmt w:val="lowerRoman"/>
      <w:lvlText w:val="%6."/>
      <w:lvlJc w:val="right"/>
      <w:pPr>
        <w:ind w:left="3960" w:hanging="180"/>
      </w:pPr>
    </w:lvl>
    <w:lvl w:ilvl="6" w:tplc="2000000F" w:tentative="1">
      <w:start w:val="1"/>
      <w:numFmt w:val="decimal"/>
      <w:lvlText w:val="%7."/>
      <w:lvlJc w:val="left"/>
      <w:pPr>
        <w:ind w:left="4680" w:hanging="360"/>
      </w:pPr>
    </w:lvl>
    <w:lvl w:ilvl="7" w:tplc="20000019" w:tentative="1">
      <w:start w:val="1"/>
      <w:numFmt w:val="lowerLetter"/>
      <w:lvlText w:val="%8."/>
      <w:lvlJc w:val="left"/>
      <w:pPr>
        <w:ind w:left="5400" w:hanging="360"/>
      </w:pPr>
    </w:lvl>
    <w:lvl w:ilvl="8" w:tplc="2000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6" w15:restartNumberingAfterBreak="0">
    <w:nsid w:val="5E7E5E94"/>
    <w:multiLevelType w:val="hybridMultilevel"/>
    <w:tmpl w:val="57249C22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66593BA9"/>
    <w:multiLevelType w:val="hybridMultilevel"/>
    <w:tmpl w:val="01C686B8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78B76380"/>
    <w:multiLevelType w:val="hybridMultilevel"/>
    <w:tmpl w:val="C616EB72"/>
    <w:lvl w:ilvl="0" w:tplc="FBE40994">
      <w:start w:val="1"/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7CC72735"/>
    <w:multiLevelType w:val="multilevel"/>
    <w:tmpl w:val="2000001F"/>
    <w:lvl w:ilvl="0">
      <w:start w:val="1"/>
      <w:numFmt w:val="decimal"/>
      <w:lvlText w:val="%1."/>
      <w:lvlJc w:val="left"/>
      <w:pPr>
        <w:ind w:left="360" w:hanging="360"/>
      </w:pPr>
    </w:lvl>
    <w:lvl w:ilvl="1">
      <w:start w:val="1"/>
      <w:numFmt w:val="decimal"/>
      <w:lvlText w:val="%1.%2."/>
      <w:lvlJc w:val="left"/>
      <w:pPr>
        <w:ind w:left="792" w:hanging="432"/>
      </w:pPr>
    </w:lvl>
    <w:lvl w:ilvl="2">
      <w:start w:val="1"/>
      <w:numFmt w:val="decimal"/>
      <w:lvlText w:val="%1.%2.%3."/>
      <w:lvlJc w:val="left"/>
      <w:pPr>
        <w:ind w:left="1224" w:hanging="504"/>
      </w:pPr>
    </w:lvl>
    <w:lvl w:ilvl="3">
      <w:start w:val="1"/>
      <w:numFmt w:val="decimal"/>
      <w:lvlText w:val="%1.%2.%3.%4."/>
      <w:lvlJc w:val="left"/>
      <w:pPr>
        <w:ind w:left="1728" w:hanging="648"/>
      </w:pPr>
    </w:lvl>
    <w:lvl w:ilvl="4">
      <w:start w:val="1"/>
      <w:numFmt w:val="decimal"/>
      <w:lvlText w:val="%1.%2.%3.%4.%5."/>
      <w:lvlJc w:val="left"/>
      <w:pPr>
        <w:ind w:left="2232" w:hanging="792"/>
      </w:pPr>
    </w:lvl>
    <w:lvl w:ilvl="5">
      <w:start w:val="1"/>
      <w:numFmt w:val="decimal"/>
      <w:lvlText w:val="%1.%2.%3.%4.%5.%6."/>
      <w:lvlJc w:val="left"/>
      <w:pPr>
        <w:ind w:left="2736" w:hanging="936"/>
      </w:pPr>
    </w:lvl>
    <w:lvl w:ilvl="6">
      <w:start w:val="1"/>
      <w:numFmt w:val="decimal"/>
      <w:lvlText w:val="%1.%2.%3.%4.%5.%6.%7."/>
      <w:lvlJc w:val="left"/>
      <w:pPr>
        <w:ind w:left="3240" w:hanging="1080"/>
      </w:pPr>
    </w:lvl>
    <w:lvl w:ilvl="7">
      <w:start w:val="1"/>
      <w:numFmt w:val="decimal"/>
      <w:lvlText w:val="%1.%2.%3.%4.%5.%6.%7.%8."/>
      <w:lvlJc w:val="left"/>
      <w:pPr>
        <w:ind w:left="3744" w:hanging="1224"/>
      </w:pPr>
    </w:lvl>
    <w:lvl w:ilvl="8">
      <w:start w:val="1"/>
      <w:numFmt w:val="decimal"/>
      <w:lvlText w:val="%1.%2.%3.%4.%5.%6.%7.%8.%9."/>
      <w:lvlJc w:val="left"/>
      <w:pPr>
        <w:ind w:left="4320" w:hanging="1440"/>
      </w:pPr>
    </w:lvl>
  </w:abstractNum>
  <w:abstractNum w:abstractNumId="20" w15:restartNumberingAfterBreak="0">
    <w:nsid w:val="7FB51A86"/>
    <w:multiLevelType w:val="hybridMultilevel"/>
    <w:tmpl w:val="32041726"/>
    <w:lvl w:ilvl="0" w:tplc="AE3EF150">
      <w:numFmt w:val="bullet"/>
      <w:lvlText w:val="-"/>
      <w:lvlJc w:val="left"/>
      <w:pPr>
        <w:ind w:left="720" w:hanging="360"/>
      </w:pPr>
      <w:rPr>
        <w:rFonts w:ascii="Arial" w:eastAsia="Times New Roman" w:hAnsi="Arial" w:cs="Arial" w:hint="default"/>
      </w:rPr>
    </w:lvl>
    <w:lvl w:ilvl="1" w:tplc="FFFFFFFF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FFFFFFFF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FFFFFFFF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FFFFFFFF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FFFFFFFF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FFFFFFFF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FFFFFFFF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FFFFFFFF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434330778">
    <w:abstractNumId w:val="12"/>
  </w:num>
  <w:num w:numId="2" w16cid:durableId="2026780712">
    <w:abstractNumId w:val="7"/>
  </w:num>
  <w:num w:numId="3" w16cid:durableId="986126733">
    <w:abstractNumId w:val="3"/>
  </w:num>
  <w:num w:numId="4" w16cid:durableId="2085949646">
    <w:abstractNumId w:val="2"/>
  </w:num>
  <w:num w:numId="5" w16cid:durableId="793715315">
    <w:abstractNumId w:val="1"/>
  </w:num>
  <w:num w:numId="6" w16cid:durableId="1819303704">
    <w:abstractNumId w:val="16"/>
  </w:num>
  <w:num w:numId="7" w16cid:durableId="381710234">
    <w:abstractNumId w:val="6"/>
  </w:num>
  <w:num w:numId="8" w16cid:durableId="1073089888">
    <w:abstractNumId w:val="20"/>
  </w:num>
  <w:num w:numId="9" w16cid:durableId="738865676">
    <w:abstractNumId w:val="10"/>
  </w:num>
  <w:num w:numId="10" w16cid:durableId="1565947839">
    <w:abstractNumId w:val="17"/>
  </w:num>
  <w:num w:numId="11" w16cid:durableId="2086604376">
    <w:abstractNumId w:val="18"/>
  </w:num>
  <w:num w:numId="12" w16cid:durableId="193928704">
    <w:abstractNumId w:val="5"/>
  </w:num>
  <w:num w:numId="13" w16cid:durableId="973212990">
    <w:abstractNumId w:val="0"/>
  </w:num>
  <w:num w:numId="14" w16cid:durableId="283930523">
    <w:abstractNumId w:val="8"/>
  </w:num>
  <w:num w:numId="15" w16cid:durableId="1798066142">
    <w:abstractNumId w:val="14"/>
  </w:num>
  <w:num w:numId="16" w16cid:durableId="1429930269">
    <w:abstractNumId w:val="13"/>
  </w:num>
  <w:num w:numId="17" w16cid:durableId="939872981">
    <w:abstractNumId w:val="11"/>
  </w:num>
  <w:num w:numId="18" w16cid:durableId="1556501103">
    <w:abstractNumId w:val="4"/>
  </w:num>
  <w:num w:numId="19" w16cid:durableId="1923024665">
    <w:abstractNumId w:val="19"/>
  </w:num>
  <w:num w:numId="20" w16cid:durableId="1785926155">
    <w:abstractNumId w:val="15"/>
  </w:num>
  <w:num w:numId="21" w16cid:durableId="335964115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hdrShapeDefaults>
    <o:shapedefaults v:ext="edit" spidmax="2049"/>
  </w:hdrShapeDefaults>
  <w:footnotePr>
    <w:footnote w:id="-1"/>
    <w:footnote w:id="0"/>
    <w:footnote w:id="1"/>
  </w:footnotePr>
  <w:endnotePr>
    <w:numFmt w:val="decimal"/>
    <w:endnote w:id="-1"/>
    <w:endnote w:id="0"/>
    <w:endnote w:id="1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F0422"/>
    <w:rsid w:val="000003C4"/>
    <w:rsid w:val="00000C88"/>
    <w:rsid w:val="00000F1E"/>
    <w:rsid w:val="00001B5A"/>
    <w:rsid w:val="00002BE2"/>
    <w:rsid w:val="000035B8"/>
    <w:rsid w:val="0000399C"/>
    <w:rsid w:val="000055A1"/>
    <w:rsid w:val="000061CB"/>
    <w:rsid w:val="00006642"/>
    <w:rsid w:val="00006F36"/>
    <w:rsid w:val="00007560"/>
    <w:rsid w:val="00007ED5"/>
    <w:rsid w:val="00010190"/>
    <w:rsid w:val="00010CAC"/>
    <w:rsid w:val="00013027"/>
    <w:rsid w:val="0001442D"/>
    <w:rsid w:val="0001495D"/>
    <w:rsid w:val="0001622C"/>
    <w:rsid w:val="000163BC"/>
    <w:rsid w:val="00021AFC"/>
    <w:rsid w:val="00021EDE"/>
    <w:rsid w:val="0002447E"/>
    <w:rsid w:val="000244E9"/>
    <w:rsid w:val="000246F5"/>
    <w:rsid w:val="00024EB9"/>
    <w:rsid w:val="00025266"/>
    <w:rsid w:val="00025DD2"/>
    <w:rsid w:val="00026B20"/>
    <w:rsid w:val="00026BBC"/>
    <w:rsid w:val="000270D0"/>
    <w:rsid w:val="00030B00"/>
    <w:rsid w:val="00035005"/>
    <w:rsid w:val="00037A9E"/>
    <w:rsid w:val="00037BF6"/>
    <w:rsid w:val="00041082"/>
    <w:rsid w:val="00041AB2"/>
    <w:rsid w:val="00042442"/>
    <w:rsid w:val="0004363A"/>
    <w:rsid w:val="00044CCB"/>
    <w:rsid w:val="00045682"/>
    <w:rsid w:val="000469BE"/>
    <w:rsid w:val="00047083"/>
    <w:rsid w:val="00047A96"/>
    <w:rsid w:val="00050331"/>
    <w:rsid w:val="000518E6"/>
    <w:rsid w:val="00052DCF"/>
    <w:rsid w:val="00053070"/>
    <w:rsid w:val="00054473"/>
    <w:rsid w:val="00054A8A"/>
    <w:rsid w:val="00055D04"/>
    <w:rsid w:val="00056C84"/>
    <w:rsid w:val="00057DE4"/>
    <w:rsid w:val="00060049"/>
    <w:rsid w:val="000617E2"/>
    <w:rsid w:val="00061888"/>
    <w:rsid w:val="00062324"/>
    <w:rsid w:val="00067549"/>
    <w:rsid w:val="00070E7C"/>
    <w:rsid w:val="0007195D"/>
    <w:rsid w:val="000737DD"/>
    <w:rsid w:val="00073972"/>
    <w:rsid w:val="00074497"/>
    <w:rsid w:val="00077E70"/>
    <w:rsid w:val="00077F4D"/>
    <w:rsid w:val="00081FD5"/>
    <w:rsid w:val="0008279A"/>
    <w:rsid w:val="00082A92"/>
    <w:rsid w:val="00084414"/>
    <w:rsid w:val="0009031C"/>
    <w:rsid w:val="00090949"/>
    <w:rsid w:val="00091C53"/>
    <w:rsid w:val="00092D32"/>
    <w:rsid w:val="0009332E"/>
    <w:rsid w:val="00093DA3"/>
    <w:rsid w:val="000944A5"/>
    <w:rsid w:val="0009486A"/>
    <w:rsid w:val="00094F38"/>
    <w:rsid w:val="000950AA"/>
    <w:rsid w:val="00095B86"/>
    <w:rsid w:val="000974B1"/>
    <w:rsid w:val="00097920"/>
    <w:rsid w:val="000A0148"/>
    <w:rsid w:val="000A161F"/>
    <w:rsid w:val="000A1A61"/>
    <w:rsid w:val="000A28DC"/>
    <w:rsid w:val="000A329D"/>
    <w:rsid w:val="000A5181"/>
    <w:rsid w:val="000B15E5"/>
    <w:rsid w:val="000B17F3"/>
    <w:rsid w:val="000B2438"/>
    <w:rsid w:val="000B263C"/>
    <w:rsid w:val="000B39FC"/>
    <w:rsid w:val="000B6B24"/>
    <w:rsid w:val="000C022F"/>
    <w:rsid w:val="000C2127"/>
    <w:rsid w:val="000C2184"/>
    <w:rsid w:val="000C2B78"/>
    <w:rsid w:val="000C3E69"/>
    <w:rsid w:val="000C50E0"/>
    <w:rsid w:val="000C526D"/>
    <w:rsid w:val="000C594C"/>
    <w:rsid w:val="000C6952"/>
    <w:rsid w:val="000C6AE2"/>
    <w:rsid w:val="000C7EBA"/>
    <w:rsid w:val="000D01B1"/>
    <w:rsid w:val="000D0A82"/>
    <w:rsid w:val="000D107C"/>
    <w:rsid w:val="000D23BB"/>
    <w:rsid w:val="000D4196"/>
    <w:rsid w:val="000D6B11"/>
    <w:rsid w:val="000D7FC9"/>
    <w:rsid w:val="000E1F76"/>
    <w:rsid w:val="000E39D5"/>
    <w:rsid w:val="000E536C"/>
    <w:rsid w:val="000E5967"/>
    <w:rsid w:val="000F0648"/>
    <w:rsid w:val="000F0D22"/>
    <w:rsid w:val="000F4310"/>
    <w:rsid w:val="000F5B46"/>
    <w:rsid w:val="000F7306"/>
    <w:rsid w:val="00101923"/>
    <w:rsid w:val="00101A6F"/>
    <w:rsid w:val="00102122"/>
    <w:rsid w:val="001021E3"/>
    <w:rsid w:val="00103D65"/>
    <w:rsid w:val="001042F7"/>
    <w:rsid w:val="00104D3F"/>
    <w:rsid w:val="00104FC4"/>
    <w:rsid w:val="001055B0"/>
    <w:rsid w:val="00106215"/>
    <w:rsid w:val="001062DD"/>
    <w:rsid w:val="00106750"/>
    <w:rsid w:val="00106C4B"/>
    <w:rsid w:val="00107707"/>
    <w:rsid w:val="00111CB6"/>
    <w:rsid w:val="00112B85"/>
    <w:rsid w:val="00113311"/>
    <w:rsid w:val="00113DB1"/>
    <w:rsid w:val="00114C31"/>
    <w:rsid w:val="00115A48"/>
    <w:rsid w:val="00116EBD"/>
    <w:rsid w:val="001171BA"/>
    <w:rsid w:val="00117E63"/>
    <w:rsid w:val="00117EC0"/>
    <w:rsid w:val="001214E7"/>
    <w:rsid w:val="00123103"/>
    <w:rsid w:val="00123343"/>
    <w:rsid w:val="001233E7"/>
    <w:rsid w:val="00124AF0"/>
    <w:rsid w:val="0012517C"/>
    <w:rsid w:val="0013074E"/>
    <w:rsid w:val="00131F83"/>
    <w:rsid w:val="0013231A"/>
    <w:rsid w:val="0013712F"/>
    <w:rsid w:val="001407DE"/>
    <w:rsid w:val="001409DF"/>
    <w:rsid w:val="001415F1"/>
    <w:rsid w:val="001429E3"/>
    <w:rsid w:val="00142DF5"/>
    <w:rsid w:val="00142EF1"/>
    <w:rsid w:val="001439B8"/>
    <w:rsid w:val="00145BF0"/>
    <w:rsid w:val="0014603B"/>
    <w:rsid w:val="001467A8"/>
    <w:rsid w:val="00146897"/>
    <w:rsid w:val="00147766"/>
    <w:rsid w:val="001506A5"/>
    <w:rsid w:val="001519F5"/>
    <w:rsid w:val="00151EB8"/>
    <w:rsid w:val="001522B3"/>
    <w:rsid w:val="001522BA"/>
    <w:rsid w:val="00152F25"/>
    <w:rsid w:val="001545AB"/>
    <w:rsid w:val="00155EF7"/>
    <w:rsid w:val="0015610C"/>
    <w:rsid w:val="0015718E"/>
    <w:rsid w:val="00157A92"/>
    <w:rsid w:val="00160409"/>
    <w:rsid w:val="00161142"/>
    <w:rsid w:val="001622F7"/>
    <w:rsid w:val="00164300"/>
    <w:rsid w:val="0016466C"/>
    <w:rsid w:val="00164E1C"/>
    <w:rsid w:val="00164F72"/>
    <w:rsid w:val="00165231"/>
    <w:rsid w:val="0016580E"/>
    <w:rsid w:val="00165CE5"/>
    <w:rsid w:val="0017000F"/>
    <w:rsid w:val="001717B5"/>
    <w:rsid w:val="0017221C"/>
    <w:rsid w:val="001743B2"/>
    <w:rsid w:val="00174E8F"/>
    <w:rsid w:val="001751F4"/>
    <w:rsid w:val="001754F0"/>
    <w:rsid w:val="0017624F"/>
    <w:rsid w:val="001763F2"/>
    <w:rsid w:val="00176CF6"/>
    <w:rsid w:val="00177DBB"/>
    <w:rsid w:val="0018156A"/>
    <w:rsid w:val="001822EE"/>
    <w:rsid w:val="00182E7D"/>
    <w:rsid w:val="00183BC4"/>
    <w:rsid w:val="001905C8"/>
    <w:rsid w:val="00192812"/>
    <w:rsid w:val="00193BDD"/>
    <w:rsid w:val="0019472A"/>
    <w:rsid w:val="00194F4F"/>
    <w:rsid w:val="001957D7"/>
    <w:rsid w:val="001A0269"/>
    <w:rsid w:val="001A0B1F"/>
    <w:rsid w:val="001A26CA"/>
    <w:rsid w:val="001A5028"/>
    <w:rsid w:val="001A6A17"/>
    <w:rsid w:val="001A6E50"/>
    <w:rsid w:val="001A6F3E"/>
    <w:rsid w:val="001A7B2D"/>
    <w:rsid w:val="001A7D7E"/>
    <w:rsid w:val="001B070B"/>
    <w:rsid w:val="001B148B"/>
    <w:rsid w:val="001B1A72"/>
    <w:rsid w:val="001B2855"/>
    <w:rsid w:val="001B3C0E"/>
    <w:rsid w:val="001B420B"/>
    <w:rsid w:val="001B4638"/>
    <w:rsid w:val="001B5837"/>
    <w:rsid w:val="001B6457"/>
    <w:rsid w:val="001C116C"/>
    <w:rsid w:val="001C21C9"/>
    <w:rsid w:val="001C2B73"/>
    <w:rsid w:val="001C4419"/>
    <w:rsid w:val="001C5525"/>
    <w:rsid w:val="001C6A1D"/>
    <w:rsid w:val="001C6BF2"/>
    <w:rsid w:val="001D0497"/>
    <w:rsid w:val="001D051A"/>
    <w:rsid w:val="001D1B24"/>
    <w:rsid w:val="001D685F"/>
    <w:rsid w:val="001D6FAD"/>
    <w:rsid w:val="001D75A8"/>
    <w:rsid w:val="001D7F54"/>
    <w:rsid w:val="001E0BB3"/>
    <w:rsid w:val="001E3770"/>
    <w:rsid w:val="001E4A38"/>
    <w:rsid w:val="001E5C79"/>
    <w:rsid w:val="001E7615"/>
    <w:rsid w:val="001F0534"/>
    <w:rsid w:val="001F166C"/>
    <w:rsid w:val="001F3018"/>
    <w:rsid w:val="001F304F"/>
    <w:rsid w:val="001F3B8A"/>
    <w:rsid w:val="001F4D84"/>
    <w:rsid w:val="001F56BA"/>
    <w:rsid w:val="001F5AA7"/>
    <w:rsid w:val="001F5C78"/>
    <w:rsid w:val="001F5D3C"/>
    <w:rsid w:val="001F62BC"/>
    <w:rsid w:val="00203527"/>
    <w:rsid w:val="00203A41"/>
    <w:rsid w:val="00203BB4"/>
    <w:rsid w:val="00206AA4"/>
    <w:rsid w:val="00206FA8"/>
    <w:rsid w:val="00207248"/>
    <w:rsid w:val="002110B8"/>
    <w:rsid w:val="002110EC"/>
    <w:rsid w:val="00215C1C"/>
    <w:rsid w:val="00215F25"/>
    <w:rsid w:val="0021636B"/>
    <w:rsid w:val="00216569"/>
    <w:rsid w:val="00216769"/>
    <w:rsid w:val="00216A5E"/>
    <w:rsid w:val="00220D8B"/>
    <w:rsid w:val="002223AD"/>
    <w:rsid w:val="00222F65"/>
    <w:rsid w:val="00225FDA"/>
    <w:rsid w:val="002263F9"/>
    <w:rsid w:val="00227E8F"/>
    <w:rsid w:val="00230A0E"/>
    <w:rsid w:val="00230CF0"/>
    <w:rsid w:val="00233B0E"/>
    <w:rsid w:val="00234F5C"/>
    <w:rsid w:val="00235C19"/>
    <w:rsid w:val="00235F42"/>
    <w:rsid w:val="00236C13"/>
    <w:rsid w:val="00237455"/>
    <w:rsid w:val="002377CD"/>
    <w:rsid w:val="0024049C"/>
    <w:rsid w:val="002404CE"/>
    <w:rsid w:val="00241A1D"/>
    <w:rsid w:val="00241D7C"/>
    <w:rsid w:val="0024243B"/>
    <w:rsid w:val="00242638"/>
    <w:rsid w:val="00243222"/>
    <w:rsid w:val="0024467A"/>
    <w:rsid w:val="002448A9"/>
    <w:rsid w:val="00244C8B"/>
    <w:rsid w:val="002454EB"/>
    <w:rsid w:val="002477DA"/>
    <w:rsid w:val="0025429D"/>
    <w:rsid w:val="0025460E"/>
    <w:rsid w:val="00254B6E"/>
    <w:rsid w:val="00255422"/>
    <w:rsid w:val="00256A43"/>
    <w:rsid w:val="00256B27"/>
    <w:rsid w:val="002613EC"/>
    <w:rsid w:val="0026154F"/>
    <w:rsid w:val="0026279C"/>
    <w:rsid w:val="0026494C"/>
    <w:rsid w:val="00264EE9"/>
    <w:rsid w:val="0026513C"/>
    <w:rsid w:val="00265204"/>
    <w:rsid w:val="0026697D"/>
    <w:rsid w:val="002678A5"/>
    <w:rsid w:val="00272B4B"/>
    <w:rsid w:val="0027342E"/>
    <w:rsid w:val="00274E95"/>
    <w:rsid w:val="0027502A"/>
    <w:rsid w:val="002759AC"/>
    <w:rsid w:val="00277CB6"/>
    <w:rsid w:val="00281158"/>
    <w:rsid w:val="00281EA5"/>
    <w:rsid w:val="00283C29"/>
    <w:rsid w:val="00284DD2"/>
    <w:rsid w:val="002868EE"/>
    <w:rsid w:val="00286978"/>
    <w:rsid w:val="00287825"/>
    <w:rsid w:val="002878C4"/>
    <w:rsid w:val="00287B3C"/>
    <w:rsid w:val="00287BC5"/>
    <w:rsid w:val="00290307"/>
    <w:rsid w:val="0029048D"/>
    <w:rsid w:val="00290810"/>
    <w:rsid w:val="00290E35"/>
    <w:rsid w:val="00292F1E"/>
    <w:rsid w:val="00293DCC"/>
    <w:rsid w:val="00294428"/>
    <w:rsid w:val="0029646E"/>
    <w:rsid w:val="0029740D"/>
    <w:rsid w:val="00297956"/>
    <w:rsid w:val="002A4717"/>
    <w:rsid w:val="002A4F86"/>
    <w:rsid w:val="002A526F"/>
    <w:rsid w:val="002A78A3"/>
    <w:rsid w:val="002B0174"/>
    <w:rsid w:val="002B126E"/>
    <w:rsid w:val="002B1692"/>
    <w:rsid w:val="002B1E43"/>
    <w:rsid w:val="002B32FC"/>
    <w:rsid w:val="002B345E"/>
    <w:rsid w:val="002B3B4F"/>
    <w:rsid w:val="002B6399"/>
    <w:rsid w:val="002B676A"/>
    <w:rsid w:val="002B78F8"/>
    <w:rsid w:val="002B7E13"/>
    <w:rsid w:val="002C0E08"/>
    <w:rsid w:val="002C16EC"/>
    <w:rsid w:val="002C20A3"/>
    <w:rsid w:val="002C28C8"/>
    <w:rsid w:val="002C3E86"/>
    <w:rsid w:val="002C47AA"/>
    <w:rsid w:val="002D2C27"/>
    <w:rsid w:val="002D2D4E"/>
    <w:rsid w:val="002D3110"/>
    <w:rsid w:val="002D38A0"/>
    <w:rsid w:val="002D3C69"/>
    <w:rsid w:val="002D665A"/>
    <w:rsid w:val="002D798E"/>
    <w:rsid w:val="002E087D"/>
    <w:rsid w:val="002E2128"/>
    <w:rsid w:val="002E2496"/>
    <w:rsid w:val="002E2734"/>
    <w:rsid w:val="002E3D9A"/>
    <w:rsid w:val="002E6E2B"/>
    <w:rsid w:val="002E70F3"/>
    <w:rsid w:val="002E770E"/>
    <w:rsid w:val="002E7FA5"/>
    <w:rsid w:val="002F22CC"/>
    <w:rsid w:val="002F3DCB"/>
    <w:rsid w:val="002F450C"/>
    <w:rsid w:val="002F4D5E"/>
    <w:rsid w:val="002F5F77"/>
    <w:rsid w:val="002F7366"/>
    <w:rsid w:val="00300DA1"/>
    <w:rsid w:val="00301946"/>
    <w:rsid w:val="00301DE7"/>
    <w:rsid w:val="00302389"/>
    <w:rsid w:val="00302572"/>
    <w:rsid w:val="003032AC"/>
    <w:rsid w:val="00304681"/>
    <w:rsid w:val="003065DB"/>
    <w:rsid w:val="00306606"/>
    <w:rsid w:val="00307A3D"/>
    <w:rsid w:val="00310F0A"/>
    <w:rsid w:val="00311033"/>
    <w:rsid w:val="003110CF"/>
    <w:rsid w:val="00313686"/>
    <w:rsid w:val="003138D3"/>
    <w:rsid w:val="00315774"/>
    <w:rsid w:val="0031583D"/>
    <w:rsid w:val="00320268"/>
    <w:rsid w:val="00320F90"/>
    <w:rsid w:val="0032128D"/>
    <w:rsid w:val="00322675"/>
    <w:rsid w:val="00322D2C"/>
    <w:rsid w:val="00322D86"/>
    <w:rsid w:val="00324CF8"/>
    <w:rsid w:val="003250E0"/>
    <w:rsid w:val="003270F7"/>
    <w:rsid w:val="00327606"/>
    <w:rsid w:val="003316CB"/>
    <w:rsid w:val="0033335F"/>
    <w:rsid w:val="003349FB"/>
    <w:rsid w:val="00335F09"/>
    <w:rsid w:val="00336402"/>
    <w:rsid w:val="003371DA"/>
    <w:rsid w:val="0034019D"/>
    <w:rsid w:val="003403CE"/>
    <w:rsid w:val="00341DDE"/>
    <w:rsid w:val="00342F06"/>
    <w:rsid w:val="00343453"/>
    <w:rsid w:val="003456E5"/>
    <w:rsid w:val="003462A0"/>
    <w:rsid w:val="003465CE"/>
    <w:rsid w:val="00347855"/>
    <w:rsid w:val="00347EB0"/>
    <w:rsid w:val="00350FA0"/>
    <w:rsid w:val="003512A8"/>
    <w:rsid w:val="00351EE7"/>
    <w:rsid w:val="0035200E"/>
    <w:rsid w:val="003525E9"/>
    <w:rsid w:val="00355174"/>
    <w:rsid w:val="00355872"/>
    <w:rsid w:val="0035741A"/>
    <w:rsid w:val="003602B3"/>
    <w:rsid w:val="003613E7"/>
    <w:rsid w:val="00362F9D"/>
    <w:rsid w:val="00365754"/>
    <w:rsid w:val="00365B1E"/>
    <w:rsid w:val="00367B0F"/>
    <w:rsid w:val="003701F4"/>
    <w:rsid w:val="00371FFA"/>
    <w:rsid w:val="0037313D"/>
    <w:rsid w:val="00374068"/>
    <w:rsid w:val="003742E5"/>
    <w:rsid w:val="00374C88"/>
    <w:rsid w:val="00376896"/>
    <w:rsid w:val="00376D23"/>
    <w:rsid w:val="00376F98"/>
    <w:rsid w:val="003802F0"/>
    <w:rsid w:val="00381F9E"/>
    <w:rsid w:val="00382317"/>
    <w:rsid w:val="00383187"/>
    <w:rsid w:val="00384277"/>
    <w:rsid w:val="003849C7"/>
    <w:rsid w:val="00384EF3"/>
    <w:rsid w:val="003853CE"/>
    <w:rsid w:val="003859FB"/>
    <w:rsid w:val="003908D2"/>
    <w:rsid w:val="00391119"/>
    <w:rsid w:val="003922B6"/>
    <w:rsid w:val="0039306D"/>
    <w:rsid w:val="00395BCF"/>
    <w:rsid w:val="003964C4"/>
    <w:rsid w:val="00397666"/>
    <w:rsid w:val="003976D9"/>
    <w:rsid w:val="003A1BFB"/>
    <w:rsid w:val="003A2431"/>
    <w:rsid w:val="003A2C18"/>
    <w:rsid w:val="003A3E8F"/>
    <w:rsid w:val="003A508F"/>
    <w:rsid w:val="003A5757"/>
    <w:rsid w:val="003A5AE5"/>
    <w:rsid w:val="003A5B64"/>
    <w:rsid w:val="003A5C1B"/>
    <w:rsid w:val="003A5F14"/>
    <w:rsid w:val="003A6029"/>
    <w:rsid w:val="003A63B4"/>
    <w:rsid w:val="003A71AB"/>
    <w:rsid w:val="003A7714"/>
    <w:rsid w:val="003B14CD"/>
    <w:rsid w:val="003B17E3"/>
    <w:rsid w:val="003B2CEF"/>
    <w:rsid w:val="003B2E51"/>
    <w:rsid w:val="003B3A60"/>
    <w:rsid w:val="003B4261"/>
    <w:rsid w:val="003B471B"/>
    <w:rsid w:val="003B6251"/>
    <w:rsid w:val="003B7CCC"/>
    <w:rsid w:val="003C032E"/>
    <w:rsid w:val="003C0B01"/>
    <w:rsid w:val="003C1953"/>
    <w:rsid w:val="003C1C8B"/>
    <w:rsid w:val="003C3C20"/>
    <w:rsid w:val="003C48A5"/>
    <w:rsid w:val="003C4FAB"/>
    <w:rsid w:val="003C5233"/>
    <w:rsid w:val="003C59E0"/>
    <w:rsid w:val="003C5EA9"/>
    <w:rsid w:val="003C6312"/>
    <w:rsid w:val="003C75C8"/>
    <w:rsid w:val="003C7684"/>
    <w:rsid w:val="003C78AC"/>
    <w:rsid w:val="003D0E2C"/>
    <w:rsid w:val="003D13C2"/>
    <w:rsid w:val="003D1FC6"/>
    <w:rsid w:val="003D202B"/>
    <w:rsid w:val="003D2673"/>
    <w:rsid w:val="003D4408"/>
    <w:rsid w:val="003D6616"/>
    <w:rsid w:val="003E0A65"/>
    <w:rsid w:val="003E3598"/>
    <w:rsid w:val="003E4AFC"/>
    <w:rsid w:val="003E4E40"/>
    <w:rsid w:val="003E62CE"/>
    <w:rsid w:val="003E656D"/>
    <w:rsid w:val="003E78D9"/>
    <w:rsid w:val="003F0F30"/>
    <w:rsid w:val="003F1B0D"/>
    <w:rsid w:val="003F1F92"/>
    <w:rsid w:val="003F469E"/>
    <w:rsid w:val="003F48B7"/>
    <w:rsid w:val="003F5B0C"/>
    <w:rsid w:val="003F6B62"/>
    <w:rsid w:val="003F6D13"/>
    <w:rsid w:val="003F77A5"/>
    <w:rsid w:val="00400586"/>
    <w:rsid w:val="004009D5"/>
    <w:rsid w:val="004010B8"/>
    <w:rsid w:val="00401E05"/>
    <w:rsid w:val="00402369"/>
    <w:rsid w:val="00402BCA"/>
    <w:rsid w:val="00404218"/>
    <w:rsid w:val="00404B32"/>
    <w:rsid w:val="00405E2B"/>
    <w:rsid w:val="0041105E"/>
    <w:rsid w:val="0041296F"/>
    <w:rsid w:val="00412F5F"/>
    <w:rsid w:val="0041340E"/>
    <w:rsid w:val="00413A29"/>
    <w:rsid w:val="0041414E"/>
    <w:rsid w:val="004150E9"/>
    <w:rsid w:val="0041665F"/>
    <w:rsid w:val="00416E58"/>
    <w:rsid w:val="0041764C"/>
    <w:rsid w:val="00422BCA"/>
    <w:rsid w:val="00422FE0"/>
    <w:rsid w:val="00423703"/>
    <w:rsid w:val="00423AEE"/>
    <w:rsid w:val="00424064"/>
    <w:rsid w:val="004267F1"/>
    <w:rsid w:val="00430321"/>
    <w:rsid w:val="00430CB9"/>
    <w:rsid w:val="00433539"/>
    <w:rsid w:val="0043398B"/>
    <w:rsid w:val="00434D0C"/>
    <w:rsid w:val="004363E0"/>
    <w:rsid w:val="00436D7E"/>
    <w:rsid w:val="00437141"/>
    <w:rsid w:val="00441047"/>
    <w:rsid w:val="0044210A"/>
    <w:rsid w:val="00442AF0"/>
    <w:rsid w:val="00443D1E"/>
    <w:rsid w:val="00446C8D"/>
    <w:rsid w:val="00452CB0"/>
    <w:rsid w:val="004531D6"/>
    <w:rsid w:val="00454536"/>
    <w:rsid w:val="004546FB"/>
    <w:rsid w:val="00454786"/>
    <w:rsid w:val="00456424"/>
    <w:rsid w:val="00462B63"/>
    <w:rsid w:val="0046387D"/>
    <w:rsid w:val="004647BC"/>
    <w:rsid w:val="00464808"/>
    <w:rsid w:val="00465CA7"/>
    <w:rsid w:val="00465DBA"/>
    <w:rsid w:val="00465EA9"/>
    <w:rsid w:val="00465F97"/>
    <w:rsid w:val="00466602"/>
    <w:rsid w:val="00470DA6"/>
    <w:rsid w:val="00470EA1"/>
    <w:rsid w:val="004711EF"/>
    <w:rsid w:val="00471661"/>
    <w:rsid w:val="00473B17"/>
    <w:rsid w:val="00474194"/>
    <w:rsid w:val="00475744"/>
    <w:rsid w:val="00481B5B"/>
    <w:rsid w:val="00481D2F"/>
    <w:rsid w:val="004832B9"/>
    <w:rsid w:val="00486F7A"/>
    <w:rsid w:val="004911FD"/>
    <w:rsid w:val="00492162"/>
    <w:rsid w:val="004922D9"/>
    <w:rsid w:val="004926AF"/>
    <w:rsid w:val="00492F41"/>
    <w:rsid w:val="004941EA"/>
    <w:rsid w:val="0049491E"/>
    <w:rsid w:val="00494D8B"/>
    <w:rsid w:val="00496736"/>
    <w:rsid w:val="004A0895"/>
    <w:rsid w:val="004A0BF9"/>
    <w:rsid w:val="004A3C5D"/>
    <w:rsid w:val="004A4A7A"/>
    <w:rsid w:val="004A6A81"/>
    <w:rsid w:val="004A70A8"/>
    <w:rsid w:val="004B0B5B"/>
    <w:rsid w:val="004B1E0D"/>
    <w:rsid w:val="004B6143"/>
    <w:rsid w:val="004B66F6"/>
    <w:rsid w:val="004B7063"/>
    <w:rsid w:val="004B740F"/>
    <w:rsid w:val="004B7BF2"/>
    <w:rsid w:val="004B7D55"/>
    <w:rsid w:val="004C0E92"/>
    <w:rsid w:val="004C1646"/>
    <w:rsid w:val="004C16B6"/>
    <w:rsid w:val="004C33A0"/>
    <w:rsid w:val="004C4F3D"/>
    <w:rsid w:val="004C5615"/>
    <w:rsid w:val="004C5B4F"/>
    <w:rsid w:val="004C6C28"/>
    <w:rsid w:val="004D1EAC"/>
    <w:rsid w:val="004D2BF2"/>
    <w:rsid w:val="004D7E47"/>
    <w:rsid w:val="004E075B"/>
    <w:rsid w:val="004E09C0"/>
    <w:rsid w:val="004E142B"/>
    <w:rsid w:val="004E1B79"/>
    <w:rsid w:val="004E27F3"/>
    <w:rsid w:val="004E2EBA"/>
    <w:rsid w:val="004E32DF"/>
    <w:rsid w:val="004E3492"/>
    <w:rsid w:val="004E36F5"/>
    <w:rsid w:val="004E3949"/>
    <w:rsid w:val="004E4E52"/>
    <w:rsid w:val="004F1042"/>
    <w:rsid w:val="004F2F1B"/>
    <w:rsid w:val="004F366E"/>
    <w:rsid w:val="004F4E42"/>
    <w:rsid w:val="004F54A3"/>
    <w:rsid w:val="004F5B51"/>
    <w:rsid w:val="004F6B5F"/>
    <w:rsid w:val="004F74E1"/>
    <w:rsid w:val="004F7E38"/>
    <w:rsid w:val="00500C85"/>
    <w:rsid w:val="00503355"/>
    <w:rsid w:val="00504E78"/>
    <w:rsid w:val="005104AE"/>
    <w:rsid w:val="00510C12"/>
    <w:rsid w:val="00510FF0"/>
    <w:rsid w:val="00511956"/>
    <w:rsid w:val="00511BC8"/>
    <w:rsid w:val="00512D15"/>
    <w:rsid w:val="0051401C"/>
    <w:rsid w:val="00516F7C"/>
    <w:rsid w:val="00520CB8"/>
    <w:rsid w:val="00524DA1"/>
    <w:rsid w:val="005253DC"/>
    <w:rsid w:val="00527CAB"/>
    <w:rsid w:val="0053041C"/>
    <w:rsid w:val="00530C46"/>
    <w:rsid w:val="005317B6"/>
    <w:rsid w:val="00531DB2"/>
    <w:rsid w:val="00532616"/>
    <w:rsid w:val="00533620"/>
    <w:rsid w:val="00533FFA"/>
    <w:rsid w:val="00535908"/>
    <w:rsid w:val="00536589"/>
    <w:rsid w:val="005366B1"/>
    <w:rsid w:val="005378D2"/>
    <w:rsid w:val="00540593"/>
    <w:rsid w:val="00540E0B"/>
    <w:rsid w:val="005424D0"/>
    <w:rsid w:val="00542AAD"/>
    <w:rsid w:val="00542F46"/>
    <w:rsid w:val="00546C5D"/>
    <w:rsid w:val="00546E2A"/>
    <w:rsid w:val="00550228"/>
    <w:rsid w:val="00550306"/>
    <w:rsid w:val="00550482"/>
    <w:rsid w:val="00550651"/>
    <w:rsid w:val="005516B1"/>
    <w:rsid w:val="005524AF"/>
    <w:rsid w:val="00553244"/>
    <w:rsid w:val="005557C1"/>
    <w:rsid w:val="005605EF"/>
    <w:rsid w:val="00560CFC"/>
    <w:rsid w:val="00561CD2"/>
    <w:rsid w:val="00562209"/>
    <w:rsid w:val="00562ADF"/>
    <w:rsid w:val="00562F50"/>
    <w:rsid w:val="00563008"/>
    <w:rsid w:val="0056465C"/>
    <w:rsid w:val="00565C68"/>
    <w:rsid w:val="00566DE4"/>
    <w:rsid w:val="0056709A"/>
    <w:rsid w:val="0056770C"/>
    <w:rsid w:val="00567BA3"/>
    <w:rsid w:val="00570CA2"/>
    <w:rsid w:val="00570EB5"/>
    <w:rsid w:val="00572C98"/>
    <w:rsid w:val="00574E83"/>
    <w:rsid w:val="00576802"/>
    <w:rsid w:val="00580AC8"/>
    <w:rsid w:val="005810B5"/>
    <w:rsid w:val="005810B7"/>
    <w:rsid w:val="00581816"/>
    <w:rsid w:val="00581D4A"/>
    <w:rsid w:val="00581EF5"/>
    <w:rsid w:val="005823C3"/>
    <w:rsid w:val="00582480"/>
    <w:rsid w:val="00583D45"/>
    <w:rsid w:val="0058494B"/>
    <w:rsid w:val="00585E86"/>
    <w:rsid w:val="00586282"/>
    <w:rsid w:val="00586389"/>
    <w:rsid w:val="00586CA2"/>
    <w:rsid w:val="00586E82"/>
    <w:rsid w:val="00591123"/>
    <w:rsid w:val="0059645A"/>
    <w:rsid w:val="0059761D"/>
    <w:rsid w:val="005A03D8"/>
    <w:rsid w:val="005A1237"/>
    <w:rsid w:val="005A19B7"/>
    <w:rsid w:val="005A19F2"/>
    <w:rsid w:val="005A2BAB"/>
    <w:rsid w:val="005A4B6A"/>
    <w:rsid w:val="005A5878"/>
    <w:rsid w:val="005A627C"/>
    <w:rsid w:val="005A73F6"/>
    <w:rsid w:val="005A77B8"/>
    <w:rsid w:val="005A7B85"/>
    <w:rsid w:val="005B0B57"/>
    <w:rsid w:val="005B0FE4"/>
    <w:rsid w:val="005B12C5"/>
    <w:rsid w:val="005B19CA"/>
    <w:rsid w:val="005B27DA"/>
    <w:rsid w:val="005B495D"/>
    <w:rsid w:val="005B4CEE"/>
    <w:rsid w:val="005B68CA"/>
    <w:rsid w:val="005B738B"/>
    <w:rsid w:val="005B782A"/>
    <w:rsid w:val="005C004A"/>
    <w:rsid w:val="005C05FC"/>
    <w:rsid w:val="005C27D3"/>
    <w:rsid w:val="005C2F35"/>
    <w:rsid w:val="005C3E1D"/>
    <w:rsid w:val="005C50B2"/>
    <w:rsid w:val="005C544A"/>
    <w:rsid w:val="005D00BA"/>
    <w:rsid w:val="005D03A0"/>
    <w:rsid w:val="005D1A4A"/>
    <w:rsid w:val="005D201F"/>
    <w:rsid w:val="005D2D29"/>
    <w:rsid w:val="005D3168"/>
    <w:rsid w:val="005D31A6"/>
    <w:rsid w:val="005D33F9"/>
    <w:rsid w:val="005D3D0F"/>
    <w:rsid w:val="005D4163"/>
    <w:rsid w:val="005D4DF8"/>
    <w:rsid w:val="005D606E"/>
    <w:rsid w:val="005D69C9"/>
    <w:rsid w:val="005D7372"/>
    <w:rsid w:val="005E1989"/>
    <w:rsid w:val="005E1DF2"/>
    <w:rsid w:val="005E3695"/>
    <w:rsid w:val="005E3C07"/>
    <w:rsid w:val="005E3DC5"/>
    <w:rsid w:val="005E4348"/>
    <w:rsid w:val="005E4E60"/>
    <w:rsid w:val="005E7775"/>
    <w:rsid w:val="005F29AA"/>
    <w:rsid w:val="005F3BDE"/>
    <w:rsid w:val="005F49A7"/>
    <w:rsid w:val="005F4C54"/>
    <w:rsid w:val="005F5F05"/>
    <w:rsid w:val="005F6082"/>
    <w:rsid w:val="00600089"/>
    <w:rsid w:val="00600D9D"/>
    <w:rsid w:val="006010B1"/>
    <w:rsid w:val="0060120F"/>
    <w:rsid w:val="00602747"/>
    <w:rsid w:val="00604227"/>
    <w:rsid w:val="00604D07"/>
    <w:rsid w:val="00606061"/>
    <w:rsid w:val="0060624F"/>
    <w:rsid w:val="006066E3"/>
    <w:rsid w:val="00607155"/>
    <w:rsid w:val="00616328"/>
    <w:rsid w:val="0062016F"/>
    <w:rsid w:val="00620EAA"/>
    <w:rsid w:val="00620FB0"/>
    <w:rsid w:val="00621A30"/>
    <w:rsid w:val="00623281"/>
    <w:rsid w:val="006272EC"/>
    <w:rsid w:val="00627EB3"/>
    <w:rsid w:val="00630D13"/>
    <w:rsid w:val="006319AC"/>
    <w:rsid w:val="00632CE4"/>
    <w:rsid w:val="00633FA2"/>
    <w:rsid w:val="00634796"/>
    <w:rsid w:val="0063493D"/>
    <w:rsid w:val="00634F48"/>
    <w:rsid w:val="00636E24"/>
    <w:rsid w:val="00640B4C"/>
    <w:rsid w:val="00642446"/>
    <w:rsid w:val="0064379B"/>
    <w:rsid w:val="00643F71"/>
    <w:rsid w:val="00644558"/>
    <w:rsid w:val="0064495A"/>
    <w:rsid w:val="00644F07"/>
    <w:rsid w:val="00645AD1"/>
    <w:rsid w:val="00645BFB"/>
    <w:rsid w:val="0064624E"/>
    <w:rsid w:val="00647E08"/>
    <w:rsid w:val="0065122E"/>
    <w:rsid w:val="006524AD"/>
    <w:rsid w:val="00655188"/>
    <w:rsid w:val="006554DC"/>
    <w:rsid w:val="00656233"/>
    <w:rsid w:val="0065685B"/>
    <w:rsid w:val="006569B7"/>
    <w:rsid w:val="00660E26"/>
    <w:rsid w:val="0066159C"/>
    <w:rsid w:val="00662626"/>
    <w:rsid w:val="00663005"/>
    <w:rsid w:val="00664D46"/>
    <w:rsid w:val="0066553E"/>
    <w:rsid w:val="006655C5"/>
    <w:rsid w:val="006676FF"/>
    <w:rsid w:val="0067095C"/>
    <w:rsid w:val="00671237"/>
    <w:rsid w:val="0067174C"/>
    <w:rsid w:val="00673FE9"/>
    <w:rsid w:val="00674BB9"/>
    <w:rsid w:val="00674D4D"/>
    <w:rsid w:val="00675553"/>
    <w:rsid w:val="006759A1"/>
    <w:rsid w:val="00675C60"/>
    <w:rsid w:val="00675F4D"/>
    <w:rsid w:val="00681183"/>
    <w:rsid w:val="00681C2A"/>
    <w:rsid w:val="00682B0A"/>
    <w:rsid w:val="00682FC1"/>
    <w:rsid w:val="00683514"/>
    <w:rsid w:val="00684951"/>
    <w:rsid w:val="0068547F"/>
    <w:rsid w:val="006871BA"/>
    <w:rsid w:val="006942D7"/>
    <w:rsid w:val="00694349"/>
    <w:rsid w:val="00694DB1"/>
    <w:rsid w:val="00695963"/>
    <w:rsid w:val="00695DC8"/>
    <w:rsid w:val="00697684"/>
    <w:rsid w:val="006A07AC"/>
    <w:rsid w:val="006A28E3"/>
    <w:rsid w:val="006A2EAD"/>
    <w:rsid w:val="006A2F50"/>
    <w:rsid w:val="006A4B27"/>
    <w:rsid w:val="006A542E"/>
    <w:rsid w:val="006A55E9"/>
    <w:rsid w:val="006A5AEA"/>
    <w:rsid w:val="006A5F03"/>
    <w:rsid w:val="006A5F41"/>
    <w:rsid w:val="006A6134"/>
    <w:rsid w:val="006A6CAA"/>
    <w:rsid w:val="006A723F"/>
    <w:rsid w:val="006B3184"/>
    <w:rsid w:val="006B4C1D"/>
    <w:rsid w:val="006C015C"/>
    <w:rsid w:val="006C2173"/>
    <w:rsid w:val="006C27ED"/>
    <w:rsid w:val="006C36C1"/>
    <w:rsid w:val="006C3B13"/>
    <w:rsid w:val="006C5286"/>
    <w:rsid w:val="006C5DD0"/>
    <w:rsid w:val="006D0158"/>
    <w:rsid w:val="006D035F"/>
    <w:rsid w:val="006D2013"/>
    <w:rsid w:val="006D2D5C"/>
    <w:rsid w:val="006D7038"/>
    <w:rsid w:val="006D72C2"/>
    <w:rsid w:val="006E0108"/>
    <w:rsid w:val="006E3E98"/>
    <w:rsid w:val="006E4B46"/>
    <w:rsid w:val="006E4B60"/>
    <w:rsid w:val="006E525A"/>
    <w:rsid w:val="006E5920"/>
    <w:rsid w:val="006E6D1C"/>
    <w:rsid w:val="006E7903"/>
    <w:rsid w:val="006F0C1E"/>
    <w:rsid w:val="006F3C10"/>
    <w:rsid w:val="006F5076"/>
    <w:rsid w:val="006F7585"/>
    <w:rsid w:val="006F795F"/>
    <w:rsid w:val="006F7F15"/>
    <w:rsid w:val="0070026B"/>
    <w:rsid w:val="00702BA7"/>
    <w:rsid w:val="00703766"/>
    <w:rsid w:val="007046F2"/>
    <w:rsid w:val="0070493C"/>
    <w:rsid w:val="0070535F"/>
    <w:rsid w:val="00705ED3"/>
    <w:rsid w:val="00706D66"/>
    <w:rsid w:val="00707501"/>
    <w:rsid w:val="00707B8A"/>
    <w:rsid w:val="007102AC"/>
    <w:rsid w:val="00710EEC"/>
    <w:rsid w:val="00711522"/>
    <w:rsid w:val="00712D26"/>
    <w:rsid w:val="007132B9"/>
    <w:rsid w:val="007142AF"/>
    <w:rsid w:val="0071513E"/>
    <w:rsid w:val="00721628"/>
    <w:rsid w:val="0072344F"/>
    <w:rsid w:val="00723ACF"/>
    <w:rsid w:val="007248CA"/>
    <w:rsid w:val="00724E0A"/>
    <w:rsid w:val="007258FC"/>
    <w:rsid w:val="00725C8F"/>
    <w:rsid w:val="007263F4"/>
    <w:rsid w:val="0073040D"/>
    <w:rsid w:val="00730983"/>
    <w:rsid w:val="00730CF4"/>
    <w:rsid w:val="0073106E"/>
    <w:rsid w:val="0073157B"/>
    <w:rsid w:val="007335CF"/>
    <w:rsid w:val="00733DA1"/>
    <w:rsid w:val="00733F3C"/>
    <w:rsid w:val="0073535C"/>
    <w:rsid w:val="00735633"/>
    <w:rsid w:val="00735F93"/>
    <w:rsid w:val="00737030"/>
    <w:rsid w:val="007370B9"/>
    <w:rsid w:val="00741CD1"/>
    <w:rsid w:val="00741F02"/>
    <w:rsid w:val="00743F26"/>
    <w:rsid w:val="00744452"/>
    <w:rsid w:val="00745AD4"/>
    <w:rsid w:val="00745AE6"/>
    <w:rsid w:val="00747A58"/>
    <w:rsid w:val="00750297"/>
    <w:rsid w:val="00753025"/>
    <w:rsid w:val="0075379D"/>
    <w:rsid w:val="007539DE"/>
    <w:rsid w:val="00754980"/>
    <w:rsid w:val="007551A0"/>
    <w:rsid w:val="007558F3"/>
    <w:rsid w:val="0075631A"/>
    <w:rsid w:val="00756FAA"/>
    <w:rsid w:val="00760020"/>
    <w:rsid w:val="0076066A"/>
    <w:rsid w:val="00761833"/>
    <w:rsid w:val="00761D91"/>
    <w:rsid w:val="0076218F"/>
    <w:rsid w:val="007629E7"/>
    <w:rsid w:val="007639C8"/>
    <w:rsid w:val="00764266"/>
    <w:rsid w:val="00765737"/>
    <w:rsid w:val="0076596D"/>
    <w:rsid w:val="007665AC"/>
    <w:rsid w:val="00766869"/>
    <w:rsid w:val="0076695B"/>
    <w:rsid w:val="00766BAE"/>
    <w:rsid w:val="007678A9"/>
    <w:rsid w:val="00767D3E"/>
    <w:rsid w:val="00767FE3"/>
    <w:rsid w:val="007701B5"/>
    <w:rsid w:val="00770A9F"/>
    <w:rsid w:val="00773316"/>
    <w:rsid w:val="00774262"/>
    <w:rsid w:val="00774820"/>
    <w:rsid w:val="00775117"/>
    <w:rsid w:val="0077511B"/>
    <w:rsid w:val="007751F0"/>
    <w:rsid w:val="00776F9E"/>
    <w:rsid w:val="00780647"/>
    <w:rsid w:val="0078087E"/>
    <w:rsid w:val="0078104C"/>
    <w:rsid w:val="007832AA"/>
    <w:rsid w:val="00785C84"/>
    <w:rsid w:val="00790051"/>
    <w:rsid w:val="0079057A"/>
    <w:rsid w:val="00790708"/>
    <w:rsid w:val="00795079"/>
    <w:rsid w:val="007A2A51"/>
    <w:rsid w:val="007A2A67"/>
    <w:rsid w:val="007A2C49"/>
    <w:rsid w:val="007A2E18"/>
    <w:rsid w:val="007A6747"/>
    <w:rsid w:val="007A6F44"/>
    <w:rsid w:val="007A7B06"/>
    <w:rsid w:val="007A7FCC"/>
    <w:rsid w:val="007B0E0F"/>
    <w:rsid w:val="007B3B18"/>
    <w:rsid w:val="007B4142"/>
    <w:rsid w:val="007B45F3"/>
    <w:rsid w:val="007C09D2"/>
    <w:rsid w:val="007C2241"/>
    <w:rsid w:val="007C2382"/>
    <w:rsid w:val="007C26AF"/>
    <w:rsid w:val="007C5198"/>
    <w:rsid w:val="007D1E48"/>
    <w:rsid w:val="007D2DEE"/>
    <w:rsid w:val="007D2EC1"/>
    <w:rsid w:val="007D51AA"/>
    <w:rsid w:val="007D6186"/>
    <w:rsid w:val="007D6969"/>
    <w:rsid w:val="007E0771"/>
    <w:rsid w:val="007E12CA"/>
    <w:rsid w:val="007E13E6"/>
    <w:rsid w:val="007E13FD"/>
    <w:rsid w:val="007E162F"/>
    <w:rsid w:val="007E2537"/>
    <w:rsid w:val="007E2991"/>
    <w:rsid w:val="007E31D9"/>
    <w:rsid w:val="007E3B41"/>
    <w:rsid w:val="007E5BFA"/>
    <w:rsid w:val="007F0AAD"/>
    <w:rsid w:val="007F2041"/>
    <w:rsid w:val="007F4A4A"/>
    <w:rsid w:val="00801142"/>
    <w:rsid w:val="008047AE"/>
    <w:rsid w:val="008063FC"/>
    <w:rsid w:val="00806DC0"/>
    <w:rsid w:val="00807FC4"/>
    <w:rsid w:val="008104BE"/>
    <w:rsid w:val="008105E7"/>
    <w:rsid w:val="008116B1"/>
    <w:rsid w:val="00811E51"/>
    <w:rsid w:val="00812065"/>
    <w:rsid w:val="00813932"/>
    <w:rsid w:val="0081544B"/>
    <w:rsid w:val="00817F95"/>
    <w:rsid w:val="008209FF"/>
    <w:rsid w:val="0082182D"/>
    <w:rsid w:val="00821CBE"/>
    <w:rsid w:val="0082265B"/>
    <w:rsid w:val="00824777"/>
    <w:rsid w:val="008247D2"/>
    <w:rsid w:val="00825C75"/>
    <w:rsid w:val="00826006"/>
    <w:rsid w:val="00826E80"/>
    <w:rsid w:val="00827892"/>
    <w:rsid w:val="00827F9B"/>
    <w:rsid w:val="008327E0"/>
    <w:rsid w:val="00833B27"/>
    <w:rsid w:val="00834486"/>
    <w:rsid w:val="00836C98"/>
    <w:rsid w:val="00837A5C"/>
    <w:rsid w:val="00837F5B"/>
    <w:rsid w:val="00840E76"/>
    <w:rsid w:val="00841142"/>
    <w:rsid w:val="00841256"/>
    <w:rsid w:val="00842116"/>
    <w:rsid w:val="008425D0"/>
    <w:rsid w:val="00844853"/>
    <w:rsid w:val="00844DA8"/>
    <w:rsid w:val="0084522F"/>
    <w:rsid w:val="0084596A"/>
    <w:rsid w:val="008478C9"/>
    <w:rsid w:val="00847ECD"/>
    <w:rsid w:val="0084AA4A"/>
    <w:rsid w:val="00850B68"/>
    <w:rsid w:val="00852609"/>
    <w:rsid w:val="008526E7"/>
    <w:rsid w:val="00853A4D"/>
    <w:rsid w:val="00853A54"/>
    <w:rsid w:val="00855A66"/>
    <w:rsid w:val="008571CA"/>
    <w:rsid w:val="0085770C"/>
    <w:rsid w:val="00857A0F"/>
    <w:rsid w:val="00857EE9"/>
    <w:rsid w:val="008601D1"/>
    <w:rsid w:val="008602BA"/>
    <w:rsid w:val="00861403"/>
    <w:rsid w:val="0086201A"/>
    <w:rsid w:val="00863C78"/>
    <w:rsid w:val="00863CB7"/>
    <w:rsid w:val="0086441B"/>
    <w:rsid w:val="00866BFF"/>
    <w:rsid w:val="008676EF"/>
    <w:rsid w:val="008703AA"/>
    <w:rsid w:val="00870975"/>
    <w:rsid w:val="00870B9E"/>
    <w:rsid w:val="00870C55"/>
    <w:rsid w:val="00871DD7"/>
    <w:rsid w:val="00874DFC"/>
    <w:rsid w:val="00875AEB"/>
    <w:rsid w:val="00880B34"/>
    <w:rsid w:val="0088243A"/>
    <w:rsid w:val="00882F3A"/>
    <w:rsid w:val="008839FE"/>
    <w:rsid w:val="00884433"/>
    <w:rsid w:val="00885F0B"/>
    <w:rsid w:val="00886C76"/>
    <w:rsid w:val="00887744"/>
    <w:rsid w:val="008921F2"/>
    <w:rsid w:val="0089318E"/>
    <w:rsid w:val="0089466B"/>
    <w:rsid w:val="008970A8"/>
    <w:rsid w:val="008A08FD"/>
    <w:rsid w:val="008A0C2D"/>
    <w:rsid w:val="008A0FAC"/>
    <w:rsid w:val="008A130F"/>
    <w:rsid w:val="008A2354"/>
    <w:rsid w:val="008A45EE"/>
    <w:rsid w:val="008A5C57"/>
    <w:rsid w:val="008A729D"/>
    <w:rsid w:val="008A7E7C"/>
    <w:rsid w:val="008B00B5"/>
    <w:rsid w:val="008B02C5"/>
    <w:rsid w:val="008B2476"/>
    <w:rsid w:val="008B3F29"/>
    <w:rsid w:val="008B6929"/>
    <w:rsid w:val="008B6C0F"/>
    <w:rsid w:val="008B6FE4"/>
    <w:rsid w:val="008C0059"/>
    <w:rsid w:val="008C0685"/>
    <w:rsid w:val="008C088F"/>
    <w:rsid w:val="008C0A9C"/>
    <w:rsid w:val="008C480E"/>
    <w:rsid w:val="008C5096"/>
    <w:rsid w:val="008C5D81"/>
    <w:rsid w:val="008C6DA3"/>
    <w:rsid w:val="008C7091"/>
    <w:rsid w:val="008D00B9"/>
    <w:rsid w:val="008D2110"/>
    <w:rsid w:val="008D436C"/>
    <w:rsid w:val="008D5CA9"/>
    <w:rsid w:val="008D7323"/>
    <w:rsid w:val="008E01F7"/>
    <w:rsid w:val="008E35C5"/>
    <w:rsid w:val="008E3854"/>
    <w:rsid w:val="008E55A2"/>
    <w:rsid w:val="008E7CD2"/>
    <w:rsid w:val="008F06B6"/>
    <w:rsid w:val="008F1BAC"/>
    <w:rsid w:val="008F226B"/>
    <w:rsid w:val="008F382A"/>
    <w:rsid w:val="008F387A"/>
    <w:rsid w:val="008F3C49"/>
    <w:rsid w:val="008F636F"/>
    <w:rsid w:val="009013DF"/>
    <w:rsid w:val="009058F9"/>
    <w:rsid w:val="00907F45"/>
    <w:rsid w:val="00910D50"/>
    <w:rsid w:val="009110A5"/>
    <w:rsid w:val="009115C2"/>
    <w:rsid w:val="00912552"/>
    <w:rsid w:val="00913F2C"/>
    <w:rsid w:val="00914FE8"/>
    <w:rsid w:val="00915642"/>
    <w:rsid w:val="00915A1D"/>
    <w:rsid w:val="00916ED0"/>
    <w:rsid w:val="009178C9"/>
    <w:rsid w:val="00917F8F"/>
    <w:rsid w:val="00920129"/>
    <w:rsid w:val="00921C81"/>
    <w:rsid w:val="009224E1"/>
    <w:rsid w:val="00924CCD"/>
    <w:rsid w:val="0092638C"/>
    <w:rsid w:val="00926458"/>
    <w:rsid w:val="009277F2"/>
    <w:rsid w:val="00930920"/>
    <w:rsid w:val="00932D63"/>
    <w:rsid w:val="00934594"/>
    <w:rsid w:val="00940645"/>
    <w:rsid w:val="00940DB7"/>
    <w:rsid w:val="00942432"/>
    <w:rsid w:val="00945370"/>
    <w:rsid w:val="009457FF"/>
    <w:rsid w:val="00946343"/>
    <w:rsid w:val="009474FA"/>
    <w:rsid w:val="00953705"/>
    <w:rsid w:val="00953AE4"/>
    <w:rsid w:val="00957637"/>
    <w:rsid w:val="00960482"/>
    <w:rsid w:val="009604A2"/>
    <w:rsid w:val="00960693"/>
    <w:rsid w:val="00960D1A"/>
    <w:rsid w:val="00961977"/>
    <w:rsid w:val="00962A54"/>
    <w:rsid w:val="00963B38"/>
    <w:rsid w:val="00963FBA"/>
    <w:rsid w:val="0096757D"/>
    <w:rsid w:val="00971981"/>
    <w:rsid w:val="00971989"/>
    <w:rsid w:val="00973F9C"/>
    <w:rsid w:val="00974223"/>
    <w:rsid w:val="00974476"/>
    <w:rsid w:val="00974B76"/>
    <w:rsid w:val="00975004"/>
    <w:rsid w:val="00981103"/>
    <w:rsid w:val="00981134"/>
    <w:rsid w:val="00983F0B"/>
    <w:rsid w:val="0098457C"/>
    <w:rsid w:val="009848C6"/>
    <w:rsid w:val="00986077"/>
    <w:rsid w:val="009862D6"/>
    <w:rsid w:val="0098755D"/>
    <w:rsid w:val="0098759B"/>
    <w:rsid w:val="00987D72"/>
    <w:rsid w:val="009904AF"/>
    <w:rsid w:val="0099101C"/>
    <w:rsid w:val="00991AD6"/>
    <w:rsid w:val="009922FA"/>
    <w:rsid w:val="00992E04"/>
    <w:rsid w:val="009935AB"/>
    <w:rsid w:val="00993ACD"/>
    <w:rsid w:val="00993F0F"/>
    <w:rsid w:val="00994611"/>
    <w:rsid w:val="00996329"/>
    <w:rsid w:val="00996443"/>
    <w:rsid w:val="00996BD9"/>
    <w:rsid w:val="00997EFF"/>
    <w:rsid w:val="009A042D"/>
    <w:rsid w:val="009A06CA"/>
    <w:rsid w:val="009A2222"/>
    <w:rsid w:val="009A247B"/>
    <w:rsid w:val="009A2BC5"/>
    <w:rsid w:val="009A2F8F"/>
    <w:rsid w:val="009A4068"/>
    <w:rsid w:val="009A690C"/>
    <w:rsid w:val="009A6EAC"/>
    <w:rsid w:val="009A741E"/>
    <w:rsid w:val="009B05A4"/>
    <w:rsid w:val="009B0BCD"/>
    <w:rsid w:val="009B2415"/>
    <w:rsid w:val="009B6407"/>
    <w:rsid w:val="009B6CB2"/>
    <w:rsid w:val="009B70F5"/>
    <w:rsid w:val="009B7277"/>
    <w:rsid w:val="009C0B18"/>
    <w:rsid w:val="009C26C2"/>
    <w:rsid w:val="009C4379"/>
    <w:rsid w:val="009C55D6"/>
    <w:rsid w:val="009C670A"/>
    <w:rsid w:val="009C7E53"/>
    <w:rsid w:val="009D0FD6"/>
    <w:rsid w:val="009D27B2"/>
    <w:rsid w:val="009D42AA"/>
    <w:rsid w:val="009D4E0F"/>
    <w:rsid w:val="009E05E9"/>
    <w:rsid w:val="009E28AD"/>
    <w:rsid w:val="009E330B"/>
    <w:rsid w:val="009E33D1"/>
    <w:rsid w:val="009E6057"/>
    <w:rsid w:val="009F0FAF"/>
    <w:rsid w:val="009F22EB"/>
    <w:rsid w:val="009F25F3"/>
    <w:rsid w:val="009F30D6"/>
    <w:rsid w:val="009F3100"/>
    <w:rsid w:val="009F4A36"/>
    <w:rsid w:val="009F5890"/>
    <w:rsid w:val="009F5A32"/>
    <w:rsid w:val="009F5E8D"/>
    <w:rsid w:val="009F602C"/>
    <w:rsid w:val="009F6503"/>
    <w:rsid w:val="009F675A"/>
    <w:rsid w:val="009F7107"/>
    <w:rsid w:val="009F7243"/>
    <w:rsid w:val="00A0192D"/>
    <w:rsid w:val="00A01982"/>
    <w:rsid w:val="00A01F80"/>
    <w:rsid w:val="00A021EA"/>
    <w:rsid w:val="00A03D0E"/>
    <w:rsid w:val="00A0424B"/>
    <w:rsid w:val="00A044A0"/>
    <w:rsid w:val="00A0457D"/>
    <w:rsid w:val="00A04A63"/>
    <w:rsid w:val="00A04AB9"/>
    <w:rsid w:val="00A05463"/>
    <w:rsid w:val="00A07AD0"/>
    <w:rsid w:val="00A116CD"/>
    <w:rsid w:val="00A118D7"/>
    <w:rsid w:val="00A13D0E"/>
    <w:rsid w:val="00A21AA1"/>
    <w:rsid w:val="00A227BD"/>
    <w:rsid w:val="00A22842"/>
    <w:rsid w:val="00A22B49"/>
    <w:rsid w:val="00A243FF"/>
    <w:rsid w:val="00A2454C"/>
    <w:rsid w:val="00A25341"/>
    <w:rsid w:val="00A26D63"/>
    <w:rsid w:val="00A27046"/>
    <w:rsid w:val="00A30558"/>
    <w:rsid w:val="00A309DD"/>
    <w:rsid w:val="00A31EAD"/>
    <w:rsid w:val="00A35B97"/>
    <w:rsid w:val="00A37F69"/>
    <w:rsid w:val="00A407A2"/>
    <w:rsid w:val="00A43ACF"/>
    <w:rsid w:val="00A43ECC"/>
    <w:rsid w:val="00A44323"/>
    <w:rsid w:val="00A4475B"/>
    <w:rsid w:val="00A4499E"/>
    <w:rsid w:val="00A462A8"/>
    <w:rsid w:val="00A465D1"/>
    <w:rsid w:val="00A46BD2"/>
    <w:rsid w:val="00A46D04"/>
    <w:rsid w:val="00A46F97"/>
    <w:rsid w:val="00A531EA"/>
    <w:rsid w:val="00A5399D"/>
    <w:rsid w:val="00A56542"/>
    <w:rsid w:val="00A6095D"/>
    <w:rsid w:val="00A60DBE"/>
    <w:rsid w:val="00A60EBA"/>
    <w:rsid w:val="00A61099"/>
    <w:rsid w:val="00A62295"/>
    <w:rsid w:val="00A6309A"/>
    <w:rsid w:val="00A63D08"/>
    <w:rsid w:val="00A648CD"/>
    <w:rsid w:val="00A64C52"/>
    <w:rsid w:val="00A66107"/>
    <w:rsid w:val="00A66191"/>
    <w:rsid w:val="00A666E9"/>
    <w:rsid w:val="00A66737"/>
    <w:rsid w:val="00A703E0"/>
    <w:rsid w:val="00A71FC1"/>
    <w:rsid w:val="00A72BDB"/>
    <w:rsid w:val="00A7540B"/>
    <w:rsid w:val="00A76649"/>
    <w:rsid w:val="00A80A26"/>
    <w:rsid w:val="00A84966"/>
    <w:rsid w:val="00A84F9C"/>
    <w:rsid w:val="00A851E8"/>
    <w:rsid w:val="00A86845"/>
    <w:rsid w:val="00A86CD3"/>
    <w:rsid w:val="00A90339"/>
    <w:rsid w:val="00A91033"/>
    <w:rsid w:val="00A927B9"/>
    <w:rsid w:val="00A93271"/>
    <w:rsid w:val="00A94320"/>
    <w:rsid w:val="00A96271"/>
    <w:rsid w:val="00A9751C"/>
    <w:rsid w:val="00AA03A9"/>
    <w:rsid w:val="00AA07CB"/>
    <w:rsid w:val="00AA2AD8"/>
    <w:rsid w:val="00AA41BB"/>
    <w:rsid w:val="00AA4BAF"/>
    <w:rsid w:val="00AA5419"/>
    <w:rsid w:val="00AA7114"/>
    <w:rsid w:val="00AA7E8A"/>
    <w:rsid w:val="00AB01AE"/>
    <w:rsid w:val="00AB06FD"/>
    <w:rsid w:val="00AB127F"/>
    <w:rsid w:val="00AB48BF"/>
    <w:rsid w:val="00AB49BF"/>
    <w:rsid w:val="00AB55A5"/>
    <w:rsid w:val="00AB5936"/>
    <w:rsid w:val="00AB65C4"/>
    <w:rsid w:val="00AB6C3A"/>
    <w:rsid w:val="00AC0337"/>
    <w:rsid w:val="00AC15F3"/>
    <w:rsid w:val="00AC1EF4"/>
    <w:rsid w:val="00AC31EF"/>
    <w:rsid w:val="00AC4F6B"/>
    <w:rsid w:val="00AC56C6"/>
    <w:rsid w:val="00AC58D0"/>
    <w:rsid w:val="00AC6F85"/>
    <w:rsid w:val="00AD4334"/>
    <w:rsid w:val="00AD4374"/>
    <w:rsid w:val="00AD55CF"/>
    <w:rsid w:val="00AD6914"/>
    <w:rsid w:val="00AD7869"/>
    <w:rsid w:val="00AE0AFD"/>
    <w:rsid w:val="00AE1654"/>
    <w:rsid w:val="00AE223F"/>
    <w:rsid w:val="00AE236B"/>
    <w:rsid w:val="00AE2AC2"/>
    <w:rsid w:val="00AE2CC5"/>
    <w:rsid w:val="00AE3B48"/>
    <w:rsid w:val="00AE3C9A"/>
    <w:rsid w:val="00AE482E"/>
    <w:rsid w:val="00AE5930"/>
    <w:rsid w:val="00AF17B2"/>
    <w:rsid w:val="00AF1EA4"/>
    <w:rsid w:val="00AF3F56"/>
    <w:rsid w:val="00AF48BD"/>
    <w:rsid w:val="00AF504C"/>
    <w:rsid w:val="00AF5925"/>
    <w:rsid w:val="00AF5FFB"/>
    <w:rsid w:val="00AF6D3A"/>
    <w:rsid w:val="00B003CF"/>
    <w:rsid w:val="00B00735"/>
    <w:rsid w:val="00B0080D"/>
    <w:rsid w:val="00B02793"/>
    <w:rsid w:val="00B04220"/>
    <w:rsid w:val="00B109D3"/>
    <w:rsid w:val="00B11092"/>
    <w:rsid w:val="00B119FD"/>
    <w:rsid w:val="00B12167"/>
    <w:rsid w:val="00B14C7E"/>
    <w:rsid w:val="00B14CEE"/>
    <w:rsid w:val="00B15DA5"/>
    <w:rsid w:val="00B16019"/>
    <w:rsid w:val="00B163A5"/>
    <w:rsid w:val="00B179D9"/>
    <w:rsid w:val="00B17E40"/>
    <w:rsid w:val="00B17FA3"/>
    <w:rsid w:val="00B2002E"/>
    <w:rsid w:val="00B217FC"/>
    <w:rsid w:val="00B21D9A"/>
    <w:rsid w:val="00B255D5"/>
    <w:rsid w:val="00B27CFA"/>
    <w:rsid w:val="00B3008C"/>
    <w:rsid w:val="00B31F56"/>
    <w:rsid w:val="00B329D1"/>
    <w:rsid w:val="00B3359A"/>
    <w:rsid w:val="00B337EB"/>
    <w:rsid w:val="00B33A31"/>
    <w:rsid w:val="00B34907"/>
    <w:rsid w:val="00B35546"/>
    <w:rsid w:val="00B3794F"/>
    <w:rsid w:val="00B37F9C"/>
    <w:rsid w:val="00B40D3F"/>
    <w:rsid w:val="00B4112B"/>
    <w:rsid w:val="00B412A3"/>
    <w:rsid w:val="00B42D6B"/>
    <w:rsid w:val="00B43AA3"/>
    <w:rsid w:val="00B44506"/>
    <w:rsid w:val="00B45772"/>
    <w:rsid w:val="00B45D7A"/>
    <w:rsid w:val="00B46E73"/>
    <w:rsid w:val="00B47736"/>
    <w:rsid w:val="00B47E00"/>
    <w:rsid w:val="00B47E9D"/>
    <w:rsid w:val="00B50D6B"/>
    <w:rsid w:val="00B51178"/>
    <w:rsid w:val="00B5416B"/>
    <w:rsid w:val="00B54866"/>
    <w:rsid w:val="00B56A23"/>
    <w:rsid w:val="00B56FC0"/>
    <w:rsid w:val="00B57219"/>
    <w:rsid w:val="00B57E87"/>
    <w:rsid w:val="00B62422"/>
    <w:rsid w:val="00B62B6A"/>
    <w:rsid w:val="00B639BB"/>
    <w:rsid w:val="00B64A1B"/>
    <w:rsid w:val="00B65A26"/>
    <w:rsid w:val="00B66299"/>
    <w:rsid w:val="00B670C0"/>
    <w:rsid w:val="00B67B59"/>
    <w:rsid w:val="00B67F94"/>
    <w:rsid w:val="00B70E2A"/>
    <w:rsid w:val="00B7342C"/>
    <w:rsid w:val="00B73DF8"/>
    <w:rsid w:val="00B76288"/>
    <w:rsid w:val="00B762A9"/>
    <w:rsid w:val="00B76F75"/>
    <w:rsid w:val="00B80017"/>
    <w:rsid w:val="00B81D0B"/>
    <w:rsid w:val="00B82278"/>
    <w:rsid w:val="00B83BA7"/>
    <w:rsid w:val="00B8573F"/>
    <w:rsid w:val="00B86EAA"/>
    <w:rsid w:val="00B86F51"/>
    <w:rsid w:val="00B87FBB"/>
    <w:rsid w:val="00B9117B"/>
    <w:rsid w:val="00B9126B"/>
    <w:rsid w:val="00B91C78"/>
    <w:rsid w:val="00B92BB0"/>
    <w:rsid w:val="00B92F62"/>
    <w:rsid w:val="00B931FF"/>
    <w:rsid w:val="00B9577E"/>
    <w:rsid w:val="00B97536"/>
    <w:rsid w:val="00BA1268"/>
    <w:rsid w:val="00BA20B1"/>
    <w:rsid w:val="00BA48E2"/>
    <w:rsid w:val="00BA4B17"/>
    <w:rsid w:val="00BA4C30"/>
    <w:rsid w:val="00BA574E"/>
    <w:rsid w:val="00BA6903"/>
    <w:rsid w:val="00BA74DF"/>
    <w:rsid w:val="00BA7E26"/>
    <w:rsid w:val="00BB1621"/>
    <w:rsid w:val="00BB2992"/>
    <w:rsid w:val="00BC2B25"/>
    <w:rsid w:val="00BC2E6C"/>
    <w:rsid w:val="00BC2F90"/>
    <w:rsid w:val="00BC35C2"/>
    <w:rsid w:val="00BC442D"/>
    <w:rsid w:val="00BC52F6"/>
    <w:rsid w:val="00BC75B4"/>
    <w:rsid w:val="00BD0050"/>
    <w:rsid w:val="00BD02B8"/>
    <w:rsid w:val="00BD1277"/>
    <w:rsid w:val="00BD1383"/>
    <w:rsid w:val="00BD229B"/>
    <w:rsid w:val="00BD356D"/>
    <w:rsid w:val="00BD3B34"/>
    <w:rsid w:val="00BD3D6F"/>
    <w:rsid w:val="00BD3F71"/>
    <w:rsid w:val="00BD62E3"/>
    <w:rsid w:val="00BD760B"/>
    <w:rsid w:val="00BD7B65"/>
    <w:rsid w:val="00BE0037"/>
    <w:rsid w:val="00BE178A"/>
    <w:rsid w:val="00BE1AB3"/>
    <w:rsid w:val="00BE2648"/>
    <w:rsid w:val="00BE38B9"/>
    <w:rsid w:val="00BE3E03"/>
    <w:rsid w:val="00BE413E"/>
    <w:rsid w:val="00BE5D73"/>
    <w:rsid w:val="00BE7403"/>
    <w:rsid w:val="00BE770E"/>
    <w:rsid w:val="00BF0422"/>
    <w:rsid w:val="00BF25C7"/>
    <w:rsid w:val="00BF380A"/>
    <w:rsid w:val="00BF561B"/>
    <w:rsid w:val="00BF5975"/>
    <w:rsid w:val="00BF5C5B"/>
    <w:rsid w:val="00C028FD"/>
    <w:rsid w:val="00C03AE1"/>
    <w:rsid w:val="00C044B0"/>
    <w:rsid w:val="00C04AFA"/>
    <w:rsid w:val="00C05ACC"/>
    <w:rsid w:val="00C05F91"/>
    <w:rsid w:val="00C076C9"/>
    <w:rsid w:val="00C129C2"/>
    <w:rsid w:val="00C14C69"/>
    <w:rsid w:val="00C16178"/>
    <w:rsid w:val="00C16802"/>
    <w:rsid w:val="00C16F5C"/>
    <w:rsid w:val="00C202EB"/>
    <w:rsid w:val="00C2048A"/>
    <w:rsid w:val="00C20BCD"/>
    <w:rsid w:val="00C21A4D"/>
    <w:rsid w:val="00C22798"/>
    <w:rsid w:val="00C232D7"/>
    <w:rsid w:val="00C23982"/>
    <w:rsid w:val="00C2688D"/>
    <w:rsid w:val="00C26A70"/>
    <w:rsid w:val="00C2752D"/>
    <w:rsid w:val="00C3024A"/>
    <w:rsid w:val="00C30856"/>
    <w:rsid w:val="00C3169D"/>
    <w:rsid w:val="00C32E53"/>
    <w:rsid w:val="00C3330A"/>
    <w:rsid w:val="00C348C1"/>
    <w:rsid w:val="00C363C7"/>
    <w:rsid w:val="00C36486"/>
    <w:rsid w:val="00C373A1"/>
    <w:rsid w:val="00C41F83"/>
    <w:rsid w:val="00C42250"/>
    <w:rsid w:val="00C423FE"/>
    <w:rsid w:val="00C432A1"/>
    <w:rsid w:val="00C46062"/>
    <w:rsid w:val="00C4661F"/>
    <w:rsid w:val="00C46B1E"/>
    <w:rsid w:val="00C46CC8"/>
    <w:rsid w:val="00C47CFE"/>
    <w:rsid w:val="00C5095D"/>
    <w:rsid w:val="00C52678"/>
    <w:rsid w:val="00C528B9"/>
    <w:rsid w:val="00C5372C"/>
    <w:rsid w:val="00C537D4"/>
    <w:rsid w:val="00C54CC2"/>
    <w:rsid w:val="00C55958"/>
    <w:rsid w:val="00C56581"/>
    <w:rsid w:val="00C572E1"/>
    <w:rsid w:val="00C619E9"/>
    <w:rsid w:val="00C61CB3"/>
    <w:rsid w:val="00C62D9A"/>
    <w:rsid w:val="00C62DBB"/>
    <w:rsid w:val="00C63BFC"/>
    <w:rsid w:val="00C64496"/>
    <w:rsid w:val="00C672BF"/>
    <w:rsid w:val="00C6758C"/>
    <w:rsid w:val="00C72041"/>
    <w:rsid w:val="00C72571"/>
    <w:rsid w:val="00C76513"/>
    <w:rsid w:val="00C80998"/>
    <w:rsid w:val="00C80E82"/>
    <w:rsid w:val="00C81894"/>
    <w:rsid w:val="00C81A18"/>
    <w:rsid w:val="00C834E0"/>
    <w:rsid w:val="00C84DBC"/>
    <w:rsid w:val="00C859FC"/>
    <w:rsid w:val="00C85C35"/>
    <w:rsid w:val="00C90020"/>
    <w:rsid w:val="00C9132F"/>
    <w:rsid w:val="00C92838"/>
    <w:rsid w:val="00C94432"/>
    <w:rsid w:val="00C96D04"/>
    <w:rsid w:val="00C973F1"/>
    <w:rsid w:val="00CA0A2E"/>
    <w:rsid w:val="00CA1947"/>
    <w:rsid w:val="00CA2075"/>
    <w:rsid w:val="00CA24FE"/>
    <w:rsid w:val="00CA29AE"/>
    <w:rsid w:val="00CA3BF1"/>
    <w:rsid w:val="00CA41EB"/>
    <w:rsid w:val="00CA4217"/>
    <w:rsid w:val="00CA491A"/>
    <w:rsid w:val="00CA4FFD"/>
    <w:rsid w:val="00CA79B0"/>
    <w:rsid w:val="00CA79D3"/>
    <w:rsid w:val="00CB0ED3"/>
    <w:rsid w:val="00CB13FB"/>
    <w:rsid w:val="00CB1BAC"/>
    <w:rsid w:val="00CB289E"/>
    <w:rsid w:val="00CB2DF9"/>
    <w:rsid w:val="00CB44B3"/>
    <w:rsid w:val="00CB4CF2"/>
    <w:rsid w:val="00CB69F4"/>
    <w:rsid w:val="00CB742D"/>
    <w:rsid w:val="00CB7C56"/>
    <w:rsid w:val="00CB7D1A"/>
    <w:rsid w:val="00CC0AA1"/>
    <w:rsid w:val="00CC0BCA"/>
    <w:rsid w:val="00CC1D97"/>
    <w:rsid w:val="00CC359B"/>
    <w:rsid w:val="00CC37E4"/>
    <w:rsid w:val="00CC5184"/>
    <w:rsid w:val="00CC553E"/>
    <w:rsid w:val="00CC5DAA"/>
    <w:rsid w:val="00CC5DBF"/>
    <w:rsid w:val="00CC65A9"/>
    <w:rsid w:val="00CC6715"/>
    <w:rsid w:val="00CD001C"/>
    <w:rsid w:val="00CD064E"/>
    <w:rsid w:val="00CD1F31"/>
    <w:rsid w:val="00CD3063"/>
    <w:rsid w:val="00CD46FB"/>
    <w:rsid w:val="00CD4DE6"/>
    <w:rsid w:val="00CD4EAD"/>
    <w:rsid w:val="00CD5D14"/>
    <w:rsid w:val="00CD6424"/>
    <w:rsid w:val="00CD65A1"/>
    <w:rsid w:val="00CD6D60"/>
    <w:rsid w:val="00CD6FC7"/>
    <w:rsid w:val="00CD7197"/>
    <w:rsid w:val="00CE02D8"/>
    <w:rsid w:val="00CE353B"/>
    <w:rsid w:val="00CE700B"/>
    <w:rsid w:val="00CF1395"/>
    <w:rsid w:val="00CF215C"/>
    <w:rsid w:val="00CF2D3E"/>
    <w:rsid w:val="00CF3E08"/>
    <w:rsid w:val="00CF5FBC"/>
    <w:rsid w:val="00CF5FD4"/>
    <w:rsid w:val="00CF5FE5"/>
    <w:rsid w:val="00CF6DEE"/>
    <w:rsid w:val="00CF7587"/>
    <w:rsid w:val="00D002AB"/>
    <w:rsid w:val="00D00C00"/>
    <w:rsid w:val="00D00DB2"/>
    <w:rsid w:val="00D0204D"/>
    <w:rsid w:val="00D028EB"/>
    <w:rsid w:val="00D02CF8"/>
    <w:rsid w:val="00D02D81"/>
    <w:rsid w:val="00D034C0"/>
    <w:rsid w:val="00D04334"/>
    <w:rsid w:val="00D06B8B"/>
    <w:rsid w:val="00D10180"/>
    <w:rsid w:val="00D108B8"/>
    <w:rsid w:val="00D13EF8"/>
    <w:rsid w:val="00D1514A"/>
    <w:rsid w:val="00D15F2E"/>
    <w:rsid w:val="00D16176"/>
    <w:rsid w:val="00D1712B"/>
    <w:rsid w:val="00D22566"/>
    <w:rsid w:val="00D225AD"/>
    <w:rsid w:val="00D22951"/>
    <w:rsid w:val="00D229E4"/>
    <w:rsid w:val="00D22AA6"/>
    <w:rsid w:val="00D24032"/>
    <w:rsid w:val="00D25D58"/>
    <w:rsid w:val="00D26EC4"/>
    <w:rsid w:val="00D27175"/>
    <w:rsid w:val="00D2737C"/>
    <w:rsid w:val="00D277EF"/>
    <w:rsid w:val="00D3050A"/>
    <w:rsid w:val="00D315FA"/>
    <w:rsid w:val="00D3625A"/>
    <w:rsid w:val="00D36434"/>
    <w:rsid w:val="00D37D6A"/>
    <w:rsid w:val="00D37E96"/>
    <w:rsid w:val="00D4077E"/>
    <w:rsid w:val="00D409FD"/>
    <w:rsid w:val="00D41845"/>
    <w:rsid w:val="00D418ED"/>
    <w:rsid w:val="00D42B0D"/>
    <w:rsid w:val="00D432B0"/>
    <w:rsid w:val="00D45BCC"/>
    <w:rsid w:val="00D504E0"/>
    <w:rsid w:val="00D527AD"/>
    <w:rsid w:val="00D52CA1"/>
    <w:rsid w:val="00D57975"/>
    <w:rsid w:val="00D57F5C"/>
    <w:rsid w:val="00D62887"/>
    <w:rsid w:val="00D62C08"/>
    <w:rsid w:val="00D62D9B"/>
    <w:rsid w:val="00D6425A"/>
    <w:rsid w:val="00D65A03"/>
    <w:rsid w:val="00D65DBA"/>
    <w:rsid w:val="00D67E94"/>
    <w:rsid w:val="00D70FD6"/>
    <w:rsid w:val="00D717CF"/>
    <w:rsid w:val="00D72028"/>
    <w:rsid w:val="00D7272F"/>
    <w:rsid w:val="00D72A9D"/>
    <w:rsid w:val="00D73177"/>
    <w:rsid w:val="00D73535"/>
    <w:rsid w:val="00D735E5"/>
    <w:rsid w:val="00D75D59"/>
    <w:rsid w:val="00D765B8"/>
    <w:rsid w:val="00D800C2"/>
    <w:rsid w:val="00D80C43"/>
    <w:rsid w:val="00D81083"/>
    <w:rsid w:val="00D8176A"/>
    <w:rsid w:val="00D81B07"/>
    <w:rsid w:val="00D81E4A"/>
    <w:rsid w:val="00D8276C"/>
    <w:rsid w:val="00D874A9"/>
    <w:rsid w:val="00D96A77"/>
    <w:rsid w:val="00D9724D"/>
    <w:rsid w:val="00D973CD"/>
    <w:rsid w:val="00DA075A"/>
    <w:rsid w:val="00DA27A8"/>
    <w:rsid w:val="00DA2EEE"/>
    <w:rsid w:val="00DA51B8"/>
    <w:rsid w:val="00DA5C1F"/>
    <w:rsid w:val="00DA5F76"/>
    <w:rsid w:val="00DA63F8"/>
    <w:rsid w:val="00DB142D"/>
    <w:rsid w:val="00DB181E"/>
    <w:rsid w:val="00DB6199"/>
    <w:rsid w:val="00DB7ECA"/>
    <w:rsid w:val="00DC04D9"/>
    <w:rsid w:val="00DC1479"/>
    <w:rsid w:val="00DC14B7"/>
    <w:rsid w:val="00DC1A38"/>
    <w:rsid w:val="00DC355B"/>
    <w:rsid w:val="00DC6127"/>
    <w:rsid w:val="00DC612D"/>
    <w:rsid w:val="00DC6988"/>
    <w:rsid w:val="00DC7E02"/>
    <w:rsid w:val="00DD0441"/>
    <w:rsid w:val="00DD1064"/>
    <w:rsid w:val="00DD2259"/>
    <w:rsid w:val="00DD31ED"/>
    <w:rsid w:val="00DD3294"/>
    <w:rsid w:val="00DD4FD8"/>
    <w:rsid w:val="00DD6FCF"/>
    <w:rsid w:val="00DE0C91"/>
    <w:rsid w:val="00DE1162"/>
    <w:rsid w:val="00DE1EAD"/>
    <w:rsid w:val="00DE23BC"/>
    <w:rsid w:val="00DE2B89"/>
    <w:rsid w:val="00DE37F0"/>
    <w:rsid w:val="00DE4313"/>
    <w:rsid w:val="00DE6D7F"/>
    <w:rsid w:val="00DE703E"/>
    <w:rsid w:val="00DE74E9"/>
    <w:rsid w:val="00DF10FC"/>
    <w:rsid w:val="00DF24A5"/>
    <w:rsid w:val="00DF25C8"/>
    <w:rsid w:val="00DF3E8D"/>
    <w:rsid w:val="00DF4BB1"/>
    <w:rsid w:val="00DF4C78"/>
    <w:rsid w:val="00DF589D"/>
    <w:rsid w:val="00DF59EA"/>
    <w:rsid w:val="00DF65E1"/>
    <w:rsid w:val="00E003B6"/>
    <w:rsid w:val="00E014BD"/>
    <w:rsid w:val="00E01D12"/>
    <w:rsid w:val="00E02F7B"/>
    <w:rsid w:val="00E02FC1"/>
    <w:rsid w:val="00E05368"/>
    <w:rsid w:val="00E07481"/>
    <w:rsid w:val="00E12B4E"/>
    <w:rsid w:val="00E130BB"/>
    <w:rsid w:val="00E14C7E"/>
    <w:rsid w:val="00E15325"/>
    <w:rsid w:val="00E16FE9"/>
    <w:rsid w:val="00E178E9"/>
    <w:rsid w:val="00E17CE7"/>
    <w:rsid w:val="00E2172E"/>
    <w:rsid w:val="00E21AE8"/>
    <w:rsid w:val="00E23362"/>
    <w:rsid w:val="00E249FB"/>
    <w:rsid w:val="00E2724D"/>
    <w:rsid w:val="00E30C51"/>
    <w:rsid w:val="00E3248B"/>
    <w:rsid w:val="00E32A45"/>
    <w:rsid w:val="00E32A82"/>
    <w:rsid w:val="00E3352F"/>
    <w:rsid w:val="00E34537"/>
    <w:rsid w:val="00E35A52"/>
    <w:rsid w:val="00E36EC4"/>
    <w:rsid w:val="00E374EC"/>
    <w:rsid w:val="00E4067A"/>
    <w:rsid w:val="00E40D1F"/>
    <w:rsid w:val="00E4104C"/>
    <w:rsid w:val="00E41A82"/>
    <w:rsid w:val="00E41FF0"/>
    <w:rsid w:val="00E4340A"/>
    <w:rsid w:val="00E444DD"/>
    <w:rsid w:val="00E468FB"/>
    <w:rsid w:val="00E51B6B"/>
    <w:rsid w:val="00E51BDF"/>
    <w:rsid w:val="00E5349F"/>
    <w:rsid w:val="00E5516A"/>
    <w:rsid w:val="00E5551F"/>
    <w:rsid w:val="00E55F7F"/>
    <w:rsid w:val="00E571FA"/>
    <w:rsid w:val="00E602DE"/>
    <w:rsid w:val="00E60707"/>
    <w:rsid w:val="00E6095E"/>
    <w:rsid w:val="00E60D4C"/>
    <w:rsid w:val="00E60FCA"/>
    <w:rsid w:val="00E6130A"/>
    <w:rsid w:val="00E61403"/>
    <w:rsid w:val="00E61F46"/>
    <w:rsid w:val="00E63B65"/>
    <w:rsid w:val="00E63F73"/>
    <w:rsid w:val="00E64281"/>
    <w:rsid w:val="00E64A2D"/>
    <w:rsid w:val="00E666AC"/>
    <w:rsid w:val="00E67490"/>
    <w:rsid w:val="00E67CA0"/>
    <w:rsid w:val="00E704C8"/>
    <w:rsid w:val="00E71E29"/>
    <w:rsid w:val="00E71E4A"/>
    <w:rsid w:val="00E72B67"/>
    <w:rsid w:val="00E72F3B"/>
    <w:rsid w:val="00E749D7"/>
    <w:rsid w:val="00E75163"/>
    <w:rsid w:val="00E80E92"/>
    <w:rsid w:val="00E80FA0"/>
    <w:rsid w:val="00E83845"/>
    <w:rsid w:val="00E83882"/>
    <w:rsid w:val="00E8532A"/>
    <w:rsid w:val="00E8587D"/>
    <w:rsid w:val="00E86511"/>
    <w:rsid w:val="00E86D15"/>
    <w:rsid w:val="00E87253"/>
    <w:rsid w:val="00E8740D"/>
    <w:rsid w:val="00E8787A"/>
    <w:rsid w:val="00E90F0A"/>
    <w:rsid w:val="00E93640"/>
    <w:rsid w:val="00E9372F"/>
    <w:rsid w:val="00E975A1"/>
    <w:rsid w:val="00EA34A2"/>
    <w:rsid w:val="00EA3A5B"/>
    <w:rsid w:val="00EA4800"/>
    <w:rsid w:val="00EA5D1E"/>
    <w:rsid w:val="00EA5F03"/>
    <w:rsid w:val="00EA6D70"/>
    <w:rsid w:val="00EB0E46"/>
    <w:rsid w:val="00EB11E5"/>
    <w:rsid w:val="00EB1437"/>
    <w:rsid w:val="00EB4BAE"/>
    <w:rsid w:val="00EB6D8A"/>
    <w:rsid w:val="00EC01C0"/>
    <w:rsid w:val="00EC0DBF"/>
    <w:rsid w:val="00EC166A"/>
    <w:rsid w:val="00EC1CAD"/>
    <w:rsid w:val="00EC42D0"/>
    <w:rsid w:val="00EC5544"/>
    <w:rsid w:val="00EC7409"/>
    <w:rsid w:val="00EC7A9A"/>
    <w:rsid w:val="00ED1844"/>
    <w:rsid w:val="00ED2F96"/>
    <w:rsid w:val="00ED360B"/>
    <w:rsid w:val="00ED56E0"/>
    <w:rsid w:val="00ED57AD"/>
    <w:rsid w:val="00ED727D"/>
    <w:rsid w:val="00EE061B"/>
    <w:rsid w:val="00EE0F17"/>
    <w:rsid w:val="00EE1055"/>
    <w:rsid w:val="00EE18D8"/>
    <w:rsid w:val="00EE258C"/>
    <w:rsid w:val="00EE29CA"/>
    <w:rsid w:val="00EE3270"/>
    <w:rsid w:val="00EE4F82"/>
    <w:rsid w:val="00EE7BE6"/>
    <w:rsid w:val="00EF07DA"/>
    <w:rsid w:val="00EF126B"/>
    <w:rsid w:val="00EF2C09"/>
    <w:rsid w:val="00EF324D"/>
    <w:rsid w:val="00EF3669"/>
    <w:rsid w:val="00EF3BF2"/>
    <w:rsid w:val="00EF4C20"/>
    <w:rsid w:val="00EF5105"/>
    <w:rsid w:val="00EF58FD"/>
    <w:rsid w:val="00EF70B7"/>
    <w:rsid w:val="00EF7AFA"/>
    <w:rsid w:val="00F009A1"/>
    <w:rsid w:val="00F01C18"/>
    <w:rsid w:val="00F01D9E"/>
    <w:rsid w:val="00F05220"/>
    <w:rsid w:val="00F1004E"/>
    <w:rsid w:val="00F10078"/>
    <w:rsid w:val="00F1106D"/>
    <w:rsid w:val="00F11911"/>
    <w:rsid w:val="00F11C13"/>
    <w:rsid w:val="00F129ED"/>
    <w:rsid w:val="00F12B48"/>
    <w:rsid w:val="00F13645"/>
    <w:rsid w:val="00F1399D"/>
    <w:rsid w:val="00F13D0C"/>
    <w:rsid w:val="00F13FF5"/>
    <w:rsid w:val="00F14A01"/>
    <w:rsid w:val="00F175FA"/>
    <w:rsid w:val="00F20542"/>
    <w:rsid w:val="00F218AF"/>
    <w:rsid w:val="00F22144"/>
    <w:rsid w:val="00F22160"/>
    <w:rsid w:val="00F22EFE"/>
    <w:rsid w:val="00F23ECB"/>
    <w:rsid w:val="00F25E09"/>
    <w:rsid w:val="00F27F11"/>
    <w:rsid w:val="00F30FD8"/>
    <w:rsid w:val="00F312C0"/>
    <w:rsid w:val="00F324DC"/>
    <w:rsid w:val="00F32CDB"/>
    <w:rsid w:val="00F32D8A"/>
    <w:rsid w:val="00F34960"/>
    <w:rsid w:val="00F3659B"/>
    <w:rsid w:val="00F37752"/>
    <w:rsid w:val="00F40A72"/>
    <w:rsid w:val="00F41F11"/>
    <w:rsid w:val="00F435B0"/>
    <w:rsid w:val="00F43857"/>
    <w:rsid w:val="00F43B3F"/>
    <w:rsid w:val="00F4578C"/>
    <w:rsid w:val="00F45C96"/>
    <w:rsid w:val="00F45F1B"/>
    <w:rsid w:val="00F46295"/>
    <w:rsid w:val="00F46359"/>
    <w:rsid w:val="00F47C45"/>
    <w:rsid w:val="00F50E83"/>
    <w:rsid w:val="00F50EC6"/>
    <w:rsid w:val="00F51B4A"/>
    <w:rsid w:val="00F5293A"/>
    <w:rsid w:val="00F52EFA"/>
    <w:rsid w:val="00F5340A"/>
    <w:rsid w:val="00F56114"/>
    <w:rsid w:val="00F60157"/>
    <w:rsid w:val="00F61794"/>
    <w:rsid w:val="00F61BD8"/>
    <w:rsid w:val="00F61C80"/>
    <w:rsid w:val="00F63821"/>
    <w:rsid w:val="00F640C0"/>
    <w:rsid w:val="00F65690"/>
    <w:rsid w:val="00F66110"/>
    <w:rsid w:val="00F676C1"/>
    <w:rsid w:val="00F70987"/>
    <w:rsid w:val="00F70C8C"/>
    <w:rsid w:val="00F72014"/>
    <w:rsid w:val="00F72443"/>
    <w:rsid w:val="00F75330"/>
    <w:rsid w:val="00F770BD"/>
    <w:rsid w:val="00F772BF"/>
    <w:rsid w:val="00F7738F"/>
    <w:rsid w:val="00F80F68"/>
    <w:rsid w:val="00F8144B"/>
    <w:rsid w:val="00F81CFA"/>
    <w:rsid w:val="00F81E40"/>
    <w:rsid w:val="00F86FD3"/>
    <w:rsid w:val="00F87187"/>
    <w:rsid w:val="00F877BA"/>
    <w:rsid w:val="00F92BBF"/>
    <w:rsid w:val="00F92FB4"/>
    <w:rsid w:val="00F93084"/>
    <w:rsid w:val="00F9342E"/>
    <w:rsid w:val="00F93E96"/>
    <w:rsid w:val="00F94A4E"/>
    <w:rsid w:val="00F96AE3"/>
    <w:rsid w:val="00FA1647"/>
    <w:rsid w:val="00FA2471"/>
    <w:rsid w:val="00FA24D9"/>
    <w:rsid w:val="00FA3043"/>
    <w:rsid w:val="00FA3984"/>
    <w:rsid w:val="00FA3DE6"/>
    <w:rsid w:val="00FA4B81"/>
    <w:rsid w:val="00FA5E22"/>
    <w:rsid w:val="00FA6581"/>
    <w:rsid w:val="00FB15F6"/>
    <w:rsid w:val="00FB1CCD"/>
    <w:rsid w:val="00FB2C56"/>
    <w:rsid w:val="00FB2D2D"/>
    <w:rsid w:val="00FB3238"/>
    <w:rsid w:val="00FB4440"/>
    <w:rsid w:val="00FB76F8"/>
    <w:rsid w:val="00FB794E"/>
    <w:rsid w:val="00FB7A05"/>
    <w:rsid w:val="00FC04DB"/>
    <w:rsid w:val="00FC0559"/>
    <w:rsid w:val="00FC0576"/>
    <w:rsid w:val="00FC05AE"/>
    <w:rsid w:val="00FC300F"/>
    <w:rsid w:val="00FC3267"/>
    <w:rsid w:val="00FC32DA"/>
    <w:rsid w:val="00FC32F7"/>
    <w:rsid w:val="00FC3AA2"/>
    <w:rsid w:val="00FC40C2"/>
    <w:rsid w:val="00FC4243"/>
    <w:rsid w:val="00FC5E52"/>
    <w:rsid w:val="00FC6679"/>
    <w:rsid w:val="00FC6C81"/>
    <w:rsid w:val="00FD0EE5"/>
    <w:rsid w:val="00FD28CE"/>
    <w:rsid w:val="00FD28FE"/>
    <w:rsid w:val="00FD2D62"/>
    <w:rsid w:val="00FD38ED"/>
    <w:rsid w:val="00FD5E03"/>
    <w:rsid w:val="00FD6084"/>
    <w:rsid w:val="00FE054D"/>
    <w:rsid w:val="00FE2E28"/>
    <w:rsid w:val="00FE3EC5"/>
    <w:rsid w:val="00FE41C5"/>
    <w:rsid w:val="00FE6382"/>
    <w:rsid w:val="00FE65D6"/>
    <w:rsid w:val="00FE6858"/>
    <w:rsid w:val="00FE6FC4"/>
    <w:rsid w:val="00FE7C98"/>
    <w:rsid w:val="00FF0BFE"/>
    <w:rsid w:val="00FF2650"/>
    <w:rsid w:val="00FF27FD"/>
    <w:rsid w:val="00FF2927"/>
    <w:rsid w:val="00FF2E68"/>
    <w:rsid w:val="00FF2EAA"/>
    <w:rsid w:val="00FF3687"/>
    <w:rsid w:val="00FF44E9"/>
    <w:rsid w:val="00FF455E"/>
    <w:rsid w:val="00FF7AFC"/>
    <w:rsid w:val="02DD6BEA"/>
    <w:rsid w:val="0396F5F8"/>
    <w:rsid w:val="03BCB032"/>
    <w:rsid w:val="04F75087"/>
    <w:rsid w:val="051A9B16"/>
    <w:rsid w:val="0620D225"/>
    <w:rsid w:val="070A82E8"/>
    <w:rsid w:val="079E07F2"/>
    <w:rsid w:val="087B32EF"/>
    <w:rsid w:val="08CDBDB9"/>
    <w:rsid w:val="1415A774"/>
    <w:rsid w:val="154E041D"/>
    <w:rsid w:val="15F7E8F8"/>
    <w:rsid w:val="16667D32"/>
    <w:rsid w:val="17430746"/>
    <w:rsid w:val="17E92536"/>
    <w:rsid w:val="183246A5"/>
    <w:rsid w:val="189FC39D"/>
    <w:rsid w:val="18A7EEAF"/>
    <w:rsid w:val="18E9FB53"/>
    <w:rsid w:val="1900E779"/>
    <w:rsid w:val="1BD0C0EC"/>
    <w:rsid w:val="1DEE449D"/>
    <w:rsid w:val="1E501128"/>
    <w:rsid w:val="1FF3CBF9"/>
    <w:rsid w:val="2043B5CB"/>
    <w:rsid w:val="21422383"/>
    <w:rsid w:val="22AA4915"/>
    <w:rsid w:val="23A0C7DE"/>
    <w:rsid w:val="23D02446"/>
    <w:rsid w:val="24587C8C"/>
    <w:rsid w:val="24E2F62C"/>
    <w:rsid w:val="2566F618"/>
    <w:rsid w:val="257A9EC2"/>
    <w:rsid w:val="26E90BFF"/>
    <w:rsid w:val="2728B033"/>
    <w:rsid w:val="292BA9C8"/>
    <w:rsid w:val="2B3ED748"/>
    <w:rsid w:val="2BA1B236"/>
    <w:rsid w:val="2D968895"/>
    <w:rsid w:val="2DF70DA0"/>
    <w:rsid w:val="2E76780A"/>
    <w:rsid w:val="2FD3A86A"/>
    <w:rsid w:val="31051C69"/>
    <w:rsid w:val="31AE18CC"/>
    <w:rsid w:val="3289DE07"/>
    <w:rsid w:val="33B7E7C7"/>
    <w:rsid w:val="33DB3256"/>
    <w:rsid w:val="34915F94"/>
    <w:rsid w:val="34FA1FB0"/>
    <w:rsid w:val="3BF90338"/>
    <w:rsid w:val="42652CFF"/>
    <w:rsid w:val="4345E200"/>
    <w:rsid w:val="44159CCE"/>
    <w:rsid w:val="45AF6819"/>
    <w:rsid w:val="46C56E5A"/>
    <w:rsid w:val="49E07E74"/>
    <w:rsid w:val="49E4F040"/>
    <w:rsid w:val="49FFD619"/>
    <w:rsid w:val="4AF2D0E5"/>
    <w:rsid w:val="4B4AA16C"/>
    <w:rsid w:val="4EB46339"/>
    <w:rsid w:val="515B8813"/>
    <w:rsid w:val="517B3DD4"/>
    <w:rsid w:val="51971E54"/>
    <w:rsid w:val="540A9706"/>
    <w:rsid w:val="557BAFD6"/>
    <w:rsid w:val="58D7B4E7"/>
    <w:rsid w:val="5A0C8ED3"/>
    <w:rsid w:val="5C1CFBE7"/>
    <w:rsid w:val="5C9C1506"/>
    <w:rsid w:val="5D9009CF"/>
    <w:rsid w:val="5F8E2761"/>
    <w:rsid w:val="5FB0691E"/>
    <w:rsid w:val="60C99E6F"/>
    <w:rsid w:val="65B74306"/>
    <w:rsid w:val="666E81F7"/>
    <w:rsid w:val="66DD5A18"/>
    <w:rsid w:val="66F56971"/>
    <w:rsid w:val="67E64F91"/>
    <w:rsid w:val="6A14FADA"/>
    <w:rsid w:val="6A6822BC"/>
    <w:rsid w:val="6AE01CA1"/>
    <w:rsid w:val="6BB0CB3B"/>
    <w:rsid w:val="6C5D0329"/>
    <w:rsid w:val="6D7BFD36"/>
    <w:rsid w:val="7037B4CB"/>
    <w:rsid w:val="703E080D"/>
    <w:rsid w:val="712EC338"/>
    <w:rsid w:val="7210C166"/>
    <w:rsid w:val="7307ECF9"/>
    <w:rsid w:val="73BBF667"/>
    <w:rsid w:val="782874BE"/>
    <w:rsid w:val="7940B035"/>
    <w:rsid w:val="7985A724"/>
    <w:rsid w:val="7A330C2A"/>
    <w:rsid w:val="7AFDFB20"/>
    <w:rsid w:val="7B1424BF"/>
    <w:rsid w:val="7C44CF1D"/>
    <w:rsid w:val="7E6F076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,"/>
  <w14:docId w14:val="343FA481"/>
  <w15:chartTrackingRefBased/>
  <w15:docId w15:val="{E59836CB-0DB4-4554-81A1-154602C8739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US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iPriority="0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iPriority="0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 w:qFormat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BF0422"/>
    <w:pPr>
      <w:widowControl w:val="0"/>
      <w:spacing w:after="120" w:line="240" w:lineRule="atLeast"/>
      <w:jc w:val="both"/>
    </w:pPr>
    <w:rPr>
      <w:rFonts w:ascii="Arial" w:eastAsia="Times New Roman" w:hAnsi="Arial" w:cs="Times New Roman"/>
      <w:sz w:val="20"/>
      <w:szCs w:val="20"/>
      <w:lang w:val="en-GB"/>
    </w:rPr>
  </w:style>
  <w:style w:type="paragraph" w:styleId="Heading1">
    <w:name w:val="heading 1"/>
    <w:aliases w:val="H1,MyHeading 1,h1,HHeading 1"/>
    <w:basedOn w:val="Normal"/>
    <w:next w:val="Normal"/>
    <w:link w:val="Heading1Char"/>
    <w:qFormat/>
    <w:rsid w:val="00BF0422"/>
    <w:pPr>
      <w:numPr>
        <w:numId w:val="18"/>
      </w:numPr>
      <w:outlineLvl w:val="0"/>
    </w:pPr>
    <w:rPr>
      <w:b/>
      <w:sz w:val="24"/>
    </w:rPr>
  </w:style>
  <w:style w:type="paragraph" w:styleId="Heading2">
    <w:name w:val="heading 2"/>
    <w:aliases w:val="H2"/>
    <w:basedOn w:val="Normal"/>
    <w:next w:val="Normal"/>
    <w:link w:val="Heading2Char"/>
    <w:qFormat/>
    <w:rsid w:val="00BF0422"/>
    <w:pPr>
      <w:keepNext/>
      <w:numPr>
        <w:ilvl w:val="1"/>
        <w:numId w:val="18"/>
      </w:numPr>
      <w:spacing w:before="240"/>
      <w:outlineLvl w:val="1"/>
    </w:pPr>
    <w:rPr>
      <w:b/>
      <w:i/>
      <w:sz w:val="24"/>
    </w:rPr>
  </w:style>
  <w:style w:type="paragraph" w:styleId="Heading3">
    <w:name w:val="heading 3"/>
    <w:aliases w:val="H3"/>
    <w:basedOn w:val="Heading2"/>
    <w:next w:val="Normal"/>
    <w:link w:val="Heading3Char"/>
    <w:unhideWhenUsed/>
    <w:qFormat/>
    <w:rsid w:val="00BF0422"/>
    <w:pPr>
      <w:keepLines/>
      <w:numPr>
        <w:ilvl w:val="2"/>
      </w:numPr>
      <w:outlineLvl w:val="2"/>
    </w:pPr>
    <w:rPr>
      <w:rFonts w:eastAsiaTheme="majorEastAsia" w:cstheme="majorBidi"/>
      <w:szCs w:val="24"/>
    </w:rPr>
  </w:style>
  <w:style w:type="paragraph" w:styleId="Heading4">
    <w:name w:val="heading 4"/>
    <w:basedOn w:val="Normal"/>
    <w:next w:val="Normal"/>
    <w:link w:val="Heading4Char"/>
    <w:uiPriority w:val="9"/>
    <w:semiHidden/>
    <w:unhideWhenUsed/>
    <w:qFormat/>
    <w:rsid w:val="00A27046"/>
    <w:pPr>
      <w:keepNext/>
      <w:keepLines/>
      <w:numPr>
        <w:ilvl w:val="3"/>
        <w:numId w:val="18"/>
      </w:numPr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Heading5">
    <w:name w:val="heading 5"/>
    <w:basedOn w:val="Normal"/>
    <w:next w:val="Normal"/>
    <w:link w:val="Heading5Char"/>
    <w:uiPriority w:val="9"/>
    <w:semiHidden/>
    <w:unhideWhenUsed/>
    <w:qFormat/>
    <w:rsid w:val="00A27046"/>
    <w:pPr>
      <w:keepNext/>
      <w:keepLines/>
      <w:numPr>
        <w:ilvl w:val="4"/>
        <w:numId w:val="18"/>
      </w:numPr>
      <w:spacing w:before="40" w:after="0"/>
      <w:outlineLvl w:val="4"/>
    </w:pPr>
    <w:rPr>
      <w:rFonts w:asciiTheme="majorHAnsi" w:eastAsiaTheme="majorEastAsia" w:hAnsiTheme="majorHAnsi" w:cstheme="majorBidi"/>
      <w:color w:val="2F5496" w:themeColor="accent1" w:themeShade="BF"/>
    </w:rPr>
  </w:style>
  <w:style w:type="paragraph" w:styleId="Heading6">
    <w:name w:val="heading 6"/>
    <w:basedOn w:val="Normal"/>
    <w:next w:val="Normal"/>
    <w:link w:val="Heading6Char"/>
    <w:uiPriority w:val="9"/>
    <w:semiHidden/>
    <w:unhideWhenUsed/>
    <w:qFormat/>
    <w:rsid w:val="00A27046"/>
    <w:pPr>
      <w:keepNext/>
      <w:keepLines/>
      <w:numPr>
        <w:ilvl w:val="5"/>
        <w:numId w:val="18"/>
      </w:numPr>
      <w:spacing w:before="40" w:after="0"/>
      <w:outlineLvl w:val="5"/>
    </w:pPr>
    <w:rPr>
      <w:rFonts w:asciiTheme="majorHAnsi" w:eastAsiaTheme="majorEastAsia" w:hAnsiTheme="majorHAnsi" w:cstheme="majorBidi"/>
      <w:color w:val="1F3763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semiHidden/>
    <w:unhideWhenUsed/>
    <w:qFormat/>
    <w:rsid w:val="00A27046"/>
    <w:pPr>
      <w:keepNext/>
      <w:keepLines/>
      <w:numPr>
        <w:ilvl w:val="6"/>
        <w:numId w:val="18"/>
      </w:numPr>
      <w:spacing w:before="40" w:after="0"/>
      <w:outlineLvl w:val="6"/>
    </w:pPr>
    <w:rPr>
      <w:rFonts w:asciiTheme="majorHAnsi" w:eastAsiaTheme="majorEastAsia" w:hAnsiTheme="majorHAnsi" w:cstheme="majorBidi"/>
      <w:i/>
      <w:iCs/>
      <w:color w:val="1F3763" w:themeColor="accent1" w:themeShade="7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qFormat/>
    <w:rsid w:val="00A27046"/>
    <w:pPr>
      <w:keepNext/>
      <w:keepLines/>
      <w:numPr>
        <w:ilvl w:val="7"/>
        <w:numId w:val="18"/>
      </w:numPr>
      <w:spacing w:before="40" w:after="0"/>
      <w:outlineLvl w:val="7"/>
    </w:pPr>
    <w:rPr>
      <w:rFonts w:asciiTheme="majorHAnsi" w:eastAsiaTheme="majorEastAsia" w:hAnsiTheme="majorHAnsi" w:cstheme="majorBidi"/>
      <w:color w:val="272727" w:themeColor="text1" w:themeTint="D8"/>
      <w:sz w:val="21"/>
      <w:szCs w:val="21"/>
    </w:rPr>
  </w:style>
  <w:style w:type="paragraph" w:styleId="Heading9">
    <w:name w:val="heading 9"/>
    <w:basedOn w:val="Normal"/>
    <w:next w:val="Normal"/>
    <w:link w:val="Heading9Char"/>
    <w:uiPriority w:val="9"/>
    <w:semiHidden/>
    <w:unhideWhenUsed/>
    <w:qFormat/>
    <w:rsid w:val="00A27046"/>
    <w:pPr>
      <w:keepNext/>
      <w:keepLines/>
      <w:numPr>
        <w:ilvl w:val="8"/>
        <w:numId w:val="18"/>
      </w:numPr>
      <w:spacing w:before="40" w:after="0"/>
      <w:outlineLvl w:val="8"/>
    </w:pPr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Heading1Char">
    <w:name w:val="Heading 1 Char"/>
    <w:aliases w:val="H1 Char,MyHeading 1 Char,h1 Char,HHeading 1 Char"/>
    <w:basedOn w:val="DefaultParagraphFont"/>
    <w:link w:val="Heading1"/>
    <w:rsid w:val="00BF0422"/>
    <w:rPr>
      <w:rFonts w:ascii="Arial" w:eastAsia="Times New Roman" w:hAnsi="Arial" w:cs="Times New Roman"/>
      <w:b/>
      <w:szCs w:val="20"/>
      <w:lang w:val="en-GB"/>
    </w:rPr>
  </w:style>
  <w:style w:type="character" w:customStyle="1" w:styleId="Heading2Char">
    <w:name w:val="Heading 2 Char"/>
    <w:aliases w:val="H2 Char"/>
    <w:basedOn w:val="DefaultParagraphFont"/>
    <w:link w:val="Heading2"/>
    <w:rsid w:val="00BF0422"/>
    <w:rPr>
      <w:rFonts w:ascii="Arial" w:eastAsia="Times New Roman" w:hAnsi="Arial" w:cs="Times New Roman"/>
      <w:b/>
      <w:i/>
      <w:szCs w:val="20"/>
      <w:lang w:val="en-GB"/>
    </w:rPr>
  </w:style>
  <w:style w:type="character" w:customStyle="1" w:styleId="Heading3Char">
    <w:name w:val="Heading 3 Char"/>
    <w:aliases w:val="H3 Char"/>
    <w:basedOn w:val="DefaultParagraphFont"/>
    <w:link w:val="Heading3"/>
    <w:rsid w:val="00BF0422"/>
    <w:rPr>
      <w:rFonts w:ascii="Arial" w:eastAsiaTheme="majorEastAsia" w:hAnsi="Arial" w:cstheme="majorBidi"/>
      <w:b/>
      <w:i/>
      <w:lang w:val="en-GB"/>
    </w:rPr>
  </w:style>
  <w:style w:type="paragraph" w:styleId="Header">
    <w:name w:val="header"/>
    <w:basedOn w:val="Normal"/>
    <w:link w:val="HeaderChar"/>
    <w:rsid w:val="00BF0422"/>
    <w:pPr>
      <w:widowControl/>
      <w:tabs>
        <w:tab w:val="center" w:pos="4819"/>
        <w:tab w:val="right" w:pos="9071"/>
      </w:tabs>
    </w:pPr>
  </w:style>
  <w:style w:type="character" w:customStyle="1" w:styleId="HeaderChar">
    <w:name w:val="Header Char"/>
    <w:basedOn w:val="DefaultParagraphFont"/>
    <w:link w:val="Header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Footer">
    <w:name w:val="footer"/>
    <w:basedOn w:val="Normal"/>
    <w:link w:val="FooterChar"/>
    <w:rsid w:val="00BF0422"/>
    <w:pPr>
      <w:tabs>
        <w:tab w:val="center" w:pos="4320"/>
        <w:tab w:val="right" w:pos="8640"/>
      </w:tabs>
    </w:pPr>
  </w:style>
  <w:style w:type="character" w:customStyle="1" w:styleId="FooterChar">
    <w:name w:val="Footer Char"/>
    <w:basedOn w:val="DefaultParagraphFont"/>
    <w:link w:val="Footer"/>
    <w:rsid w:val="00BF0422"/>
    <w:rPr>
      <w:rFonts w:ascii="Arial" w:eastAsia="Times New Roman" w:hAnsi="Arial" w:cs="Times New Roman"/>
      <w:sz w:val="20"/>
      <w:szCs w:val="20"/>
      <w:lang w:val="en-GB"/>
    </w:rPr>
  </w:style>
  <w:style w:type="character" w:styleId="PageNumber">
    <w:name w:val="page number"/>
    <w:basedOn w:val="DefaultParagraphFont"/>
    <w:rsid w:val="00BF0422"/>
  </w:style>
  <w:style w:type="paragraph" w:customStyle="1" w:styleId="TAC">
    <w:name w:val="TAC"/>
    <w:basedOn w:val="Normal"/>
    <w:rsid w:val="004F5B51"/>
    <w:pPr>
      <w:keepNext/>
      <w:keepLines/>
      <w:widowControl/>
      <w:spacing w:after="40" w:line="240" w:lineRule="auto"/>
      <w:jc w:val="center"/>
    </w:pPr>
  </w:style>
  <w:style w:type="paragraph" w:styleId="ListParagraph">
    <w:name w:val="List Paragraph"/>
    <w:basedOn w:val="Normal"/>
    <w:uiPriority w:val="34"/>
    <w:qFormat/>
    <w:rsid w:val="00BF0422"/>
    <w:pPr>
      <w:ind w:left="720"/>
      <w:contextualSpacing/>
      <w:jc w:val="left"/>
    </w:pPr>
    <w:rPr>
      <w:rFonts w:eastAsia="SimSun"/>
      <w:sz w:val="22"/>
    </w:rPr>
  </w:style>
  <w:style w:type="character" w:styleId="CommentReference">
    <w:name w:val="annotation reference"/>
    <w:uiPriority w:val="99"/>
    <w:rsid w:val="00BF0422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rsid w:val="00BF0422"/>
  </w:style>
  <w:style w:type="character" w:customStyle="1" w:styleId="CommentTextChar">
    <w:name w:val="Comment Text Char"/>
    <w:basedOn w:val="DefaultParagraphFont"/>
    <w:link w:val="CommentText"/>
    <w:uiPriority w:val="99"/>
    <w:rsid w:val="00BF0422"/>
    <w:rPr>
      <w:rFonts w:ascii="Arial" w:eastAsia="Times New Roman" w:hAnsi="Arial" w:cs="Times New Roman"/>
      <w:sz w:val="20"/>
      <w:szCs w:val="20"/>
      <w:lang w:val="en-GB"/>
    </w:rPr>
  </w:style>
  <w:style w:type="paragraph" w:styleId="Subtitle">
    <w:name w:val="Subtitle"/>
    <w:basedOn w:val="Normal"/>
    <w:next w:val="Normal"/>
    <w:link w:val="SubtitleChar"/>
    <w:qFormat/>
    <w:rsid w:val="00BF0422"/>
    <w:pPr>
      <w:numPr>
        <w:ilvl w:val="1"/>
      </w:numPr>
      <w:spacing w:after="160"/>
    </w:pPr>
    <w:rPr>
      <w:rFonts w:eastAsiaTheme="minorEastAsia" w:cs="Arial"/>
      <w:b/>
      <w:color w:val="5A5A5A" w:themeColor="text1" w:themeTint="A5"/>
      <w:spacing w:val="15"/>
      <w:sz w:val="22"/>
      <w:szCs w:val="22"/>
    </w:rPr>
  </w:style>
  <w:style w:type="character" w:customStyle="1" w:styleId="SubtitleChar">
    <w:name w:val="Subtitle Char"/>
    <w:basedOn w:val="DefaultParagraphFont"/>
    <w:link w:val="Subtitle"/>
    <w:rsid w:val="00BF0422"/>
    <w:rPr>
      <w:rFonts w:ascii="Arial" w:eastAsiaTheme="minorEastAsia" w:hAnsi="Arial" w:cs="Arial"/>
      <w:b/>
      <w:color w:val="5A5A5A" w:themeColor="text1" w:themeTint="A5"/>
      <w:spacing w:val="15"/>
      <w:sz w:val="22"/>
      <w:szCs w:val="22"/>
      <w:lang w:val="en-GB"/>
    </w:rPr>
  </w:style>
  <w:style w:type="table" w:styleId="ListTable6Colorful-Accent3">
    <w:name w:val="List Table 6 Colorful Accent 3"/>
    <w:basedOn w:val="TableNormal"/>
    <w:uiPriority w:val="51"/>
    <w:rsid w:val="00BF0422"/>
    <w:rPr>
      <w:rFonts w:ascii="Times New Roman" w:eastAsia="Times New Roman" w:hAnsi="Times New Roman" w:cs="Times New Roman"/>
      <w:color w:val="7B7B7B" w:themeColor="accent3" w:themeShade="BF"/>
      <w:sz w:val="20"/>
      <w:szCs w:val="20"/>
      <w:lang w:val="fi-FI"/>
    </w:rPr>
    <w:tblPr>
      <w:tblStyleRowBandSize w:val="1"/>
      <w:tblStyleColBandSize w:val="1"/>
      <w:tblBorders>
        <w:top w:val="single" w:sz="4" w:space="0" w:color="A5A5A5" w:themeColor="accent3"/>
        <w:bottom w:val="single" w:sz="4" w:space="0" w:color="A5A5A5" w:themeColor="accent3"/>
      </w:tblBorders>
    </w:tblPr>
    <w:tblStylePr w:type="firstRow">
      <w:rPr>
        <w:b/>
        <w:bCs/>
      </w:rPr>
      <w:tblPr/>
      <w:tcPr>
        <w:tcBorders>
          <w:bottom w:val="single" w:sz="4" w:space="0" w:color="A5A5A5" w:themeColor="accent3"/>
        </w:tcBorders>
      </w:tcPr>
    </w:tblStylePr>
    <w:tblStylePr w:type="lastRow">
      <w:rPr>
        <w:b/>
        <w:bCs/>
      </w:rPr>
      <w:tblPr/>
      <w:tcPr>
        <w:tcBorders>
          <w:top w:val="double" w:sz="4" w:space="0" w:color="A5A5A5" w:themeColor="accent3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EDEDED" w:themeFill="accent3" w:themeFillTint="33"/>
      </w:tcPr>
    </w:tblStylePr>
    <w:tblStylePr w:type="band1Horz">
      <w:tblPr/>
      <w:tcPr>
        <w:shd w:val="clear" w:color="auto" w:fill="EDEDED" w:themeFill="accent3" w:themeFillTint="33"/>
      </w:tcPr>
    </w:tblStylePr>
  </w:style>
  <w:style w:type="paragraph" w:styleId="Caption">
    <w:name w:val="caption"/>
    <w:basedOn w:val="Normal"/>
    <w:next w:val="Normal"/>
    <w:uiPriority w:val="35"/>
    <w:unhideWhenUsed/>
    <w:qFormat/>
    <w:rsid w:val="00D37D6A"/>
    <w:pPr>
      <w:keepNext/>
      <w:keepLines/>
      <w:widowControl/>
      <w:spacing w:before="120" w:after="240" w:line="240" w:lineRule="auto"/>
      <w:jc w:val="center"/>
    </w:pPr>
    <w:rPr>
      <w:rFonts w:eastAsia="SimSun"/>
      <w:b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5317B6"/>
    <w:pPr>
      <w:spacing w:line="240" w:lineRule="auto"/>
    </w:pPr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5317B6"/>
    <w:rPr>
      <w:rFonts w:ascii="Arial" w:eastAsia="Times New Roman" w:hAnsi="Arial" w:cs="Times New Roman"/>
      <w:b/>
      <w:bCs/>
      <w:sz w:val="20"/>
      <w:szCs w:val="20"/>
      <w:lang w:val="en-GB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85770C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85770C"/>
    <w:rPr>
      <w:rFonts w:ascii="Segoe UI" w:eastAsia="Times New Roman" w:hAnsi="Segoe UI" w:cs="Segoe UI"/>
      <w:sz w:val="18"/>
      <w:szCs w:val="18"/>
      <w:lang w:val="en-GB"/>
    </w:rPr>
  </w:style>
  <w:style w:type="paragraph" w:styleId="Revision">
    <w:name w:val="Revision"/>
    <w:hidden/>
    <w:uiPriority w:val="99"/>
    <w:semiHidden/>
    <w:rsid w:val="00CF6DEE"/>
    <w:rPr>
      <w:rFonts w:ascii="Arial" w:eastAsia="Times New Roman" w:hAnsi="Arial" w:cs="Times New Roman"/>
      <w:sz w:val="20"/>
      <w:szCs w:val="20"/>
      <w:lang w:val="en-GB"/>
    </w:rPr>
  </w:style>
  <w:style w:type="character" w:styleId="Hyperlink">
    <w:name w:val="Hyperlink"/>
    <w:qFormat/>
    <w:rsid w:val="008C0A9C"/>
    <w:rPr>
      <w:color w:val="0000FF"/>
      <w:u w:val="single"/>
    </w:rPr>
  </w:style>
  <w:style w:type="table" w:styleId="TableGrid">
    <w:name w:val="Table Grid"/>
    <w:basedOn w:val="TableNormal"/>
    <w:rsid w:val="00695DC8"/>
    <w:pPr>
      <w:widowControl w:val="0"/>
      <w:spacing w:after="120" w:line="240" w:lineRule="atLeast"/>
      <w:jc w:val="both"/>
    </w:pPr>
    <w:rPr>
      <w:rFonts w:ascii="Times New Roman" w:eastAsia="MS Mincho" w:hAnsi="Times New Roman" w:cs="Times New Roman"/>
      <w:sz w:val="20"/>
      <w:szCs w:val="20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bulletlevel1">
    <w:name w:val="bullet level 1"/>
    <w:basedOn w:val="Normal"/>
    <w:link w:val="bulletlevel1Char"/>
    <w:qFormat/>
    <w:rsid w:val="00C46B1E"/>
    <w:pPr>
      <w:widowControl/>
      <w:numPr>
        <w:numId w:val="12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paragraph" w:customStyle="1" w:styleId="bulletlevel2">
    <w:name w:val="bullet level 2"/>
    <w:basedOn w:val="Normal"/>
    <w:qFormat/>
    <w:rsid w:val="00C46B1E"/>
    <w:pPr>
      <w:widowControl/>
      <w:numPr>
        <w:ilvl w:val="1"/>
        <w:numId w:val="12"/>
      </w:numPr>
      <w:adjustRightInd w:val="0"/>
      <w:snapToGrid w:val="0"/>
      <w:spacing w:afterLines="50" w:line="240" w:lineRule="auto"/>
      <w:jc w:val="left"/>
    </w:pPr>
    <w:rPr>
      <w:rFonts w:eastAsia="MS Mincho" w:cs="Arial"/>
      <w:lang w:val="en-US" w:eastAsia="ja-JP"/>
    </w:rPr>
  </w:style>
  <w:style w:type="character" w:customStyle="1" w:styleId="bulletlevel1Char">
    <w:name w:val="bullet level 1 Char"/>
    <w:basedOn w:val="DefaultParagraphFont"/>
    <w:link w:val="bulletlevel1"/>
    <w:locked/>
    <w:rsid w:val="00C46B1E"/>
    <w:rPr>
      <w:rFonts w:ascii="Arial" w:eastAsia="MS Mincho" w:hAnsi="Arial" w:cs="Arial"/>
      <w:sz w:val="20"/>
      <w:szCs w:val="20"/>
      <w:lang w:eastAsia="ja-JP"/>
    </w:rPr>
  </w:style>
  <w:style w:type="paragraph" w:customStyle="1" w:styleId="CharCharCharCharCharCharCharCharCharCharCharCharCharCarCarCharCharCharCarCar">
    <w:name w:val="Char Char Char Char (文字) (文字) Char Char Char Char Char Char Char Char Char Car Car Char Char Char Car Car"/>
    <w:semiHidden/>
    <w:rsid w:val="0026279C"/>
    <w:pPr>
      <w:keepNext/>
      <w:numPr>
        <w:numId w:val="14"/>
      </w:numPr>
      <w:tabs>
        <w:tab w:val="clear" w:pos="360"/>
        <w:tab w:val="num" w:pos="0"/>
      </w:tabs>
      <w:autoSpaceDE w:val="0"/>
      <w:autoSpaceDN w:val="0"/>
      <w:adjustRightInd w:val="0"/>
      <w:spacing w:before="60" w:after="60"/>
      <w:ind w:left="0" w:firstLine="0"/>
      <w:jc w:val="both"/>
    </w:pPr>
    <w:rPr>
      <w:rFonts w:ascii="Arial" w:eastAsia="SimSun" w:hAnsi="Arial" w:cs="Arial"/>
      <w:color w:val="0000FF"/>
      <w:kern w:val="2"/>
      <w:sz w:val="20"/>
      <w:szCs w:val="20"/>
      <w:lang w:eastAsia="zh-CN"/>
    </w:rPr>
  </w:style>
  <w:style w:type="character" w:styleId="UnresolvedMention">
    <w:name w:val="Unresolved Mention"/>
    <w:basedOn w:val="DefaultParagraphFont"/>
    <w:uiPriority w:val="99"/>
    <w:semiHidden/>
    <w:unhideWhenUsed/>
    <w:rsid w:val="00DA27A8"/>
    <w:rPr>
      <w:color w:val="605E5C"/>
      <w:shd w:val="clear" w:color="auto" w:fill="E1DFDD"/>
    </w:rPr>
  </w:style>
  <w:style w:type="character" w:styleId="PlaceholderText">
    <w:name w:val="Placeholder Text"/>
    <w:basedOn w:val="DefaultParagraphFont"/>
    <w:uiPriority w:val="99"/>
    <w:semiHidden/>
    <w:rsid w:val="00C619E9"/>
    <w:rPr>
      <w:color w:val="666666"/>
    </w:rPr>
  </w:style>
  <w:style w:type="character" w:customStyle="1" w:styleId="Heading4Char">
    <w:name w:val="Heading 4 Char"/>
    <w:basedOn w:val="DefaultParagraphFont"/>
    <w:link w:val="Heading4"/>
    <w:uiPriority w:val="9"/>
    <w:semiHidden/>
    <w:rsid w:val="00A27046"/>
    <w:rPr>
      <w:rFonts w:asciiTheme="majorHAnsi" w:eastAsiaTheme="majorEastAsia" w:hAnsiTheme="majorHAnsi" w:cstheme="majorBidi"/>
      <w:i/>
      <w:iCs/>
      <w:color w:val="2F5496" w:themeColor="accent1" w:themeShade="BF"/>
      <w:sz w:val="20"/>
      <w:szCs w:val="20"/>
      <w:lang w:val="en-GB"/>
    </w:rPr>
  </w:style>
  <w:style w:type="character" w:customStyle="1" w:styleId="Heading5Char">
    <w:name w:val="Heading 5 Char"/>
    <w:basedOn w:val="DefaultParagraphFont"/>
    <w:link w:val="Heading5"/>
    <w:uiPriority w:val="9"/>
    <w:semiHidden/>
    <w:rsid w:val="00A27046"/>
    <w:rPr>
      <w:rFonts w:asciiTheme="majorHAnsi" w:eastAsiaTheme="majorEastAsia" w:hAnsiTheme="majorHAnsi" w:cstheme="majorBidi"/>
      <w:color w:val="2F5496" w:themeColor="accent1" w:themeShade="BF"/>
      <w:sz w:val="20"/>
      <w:szCs w:val="20"/>
      <w:lang w:val="en-GB"/>
    </w:rPr>
  </w:style>
  <w:style w:type="character" w:customStyle="1" w:styleId="Heading6Char">
    <w:name w:val="Heading 6 Char"/>
    <w:basedOn w:val="DefaultParagraphFont"/>
    <w:link w:val="Heading6"/>
    <w:uiPriority w:val="9"/>
    <w:semiHidden/>
    <w:rsid w:val="00A27046"/>
    <w:rPr>
      <w:rFonts w:asciiTheme="majorHAnsi" w:eastAsiaTheme="majorEastAsia" w:hAnsiTheme="majorHAnsi" w:cstheme="majorBidi"/>
      <w:color w:val="1F3763" w:themeColor="accent1" w:themeShade="7F"/>
      <w:sz w:val="20"/>
      <w:szCs w:val="20"/>
      <w:lang w:val="en-GB"/>
    </w:rPr>
  </w:style>
  <w:style w:type="character" w:customStyle="1" w:styleId="Heading7Char">
    <w:name w:val="Heading 7 Char"/>
    <w:basedOn w:val="DefaultParagraphFont"/>
    <w:link w:val="Heading7"/>
    <w:uiPriority w:val="9"/>
    <w:semiHidden/>
    <w:rsid w:val="00A27046"/>
    <w:rPr>
      <w:rFonts w:asciiTheme="majorHAnsi" w:eastAsiaTheme="majorEastAsia" w:hAnsiTheme="majorHAnsi" w:cstheme="majorBidi"/>
      <w:i/>
      <w:iCs/>
      <w:color w:val="1F3763" w:themeColor="accent1" w:themeShade="7F"/>
      <w:sz w:val="20"/>
      <w:szCs w:val="20"/>
      <w:lang w:val="en-GB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A27046"/>
    <w:rPr>
      <w:rFonts w:asciiTheme="majorHAnsi" w:eastAsiaTheme="majorEastAsia" w:hAnsiTheme="majorHAnsi" w:cstheme="majorBidi"/>
      <w:color w:val="272727" w:themeColor="text1" w:themeTint="D8"/>
      <w:sz w:val="21"/>
      <w:szCs w:val="21"/>
      <w:lang w:val="en-GB"/>
    </w:rPr>
  </w:style>
  <w:style w:type="character" w:customStyle="1" w:styleId="Heading9Char">
    <w:name w:val="Heading 9 Char"/>
    <w:basedOn w:val="DefaultParagraphFont"/>
    <w:link w:val="Heading9"/>
    <w:uiPriority w:val="9"/>
    <w:semiHidden/>
    <w:rsid w:val="00A27046"/>
    <w:rPr>
      <w:rFonts w:asciiTheme="majorHAnsi" w:eastAsiaTheme="majorEastAsia" w:hAnsiTheme="majorHAnsi" w:cstheme="majorBidi"/>
      <w:i/>
      <w:iCs/>
      <w:color w:val="272727" w:themeColor="text1" w:themeTint="D8"/>
      <w:sz w:val="21"/>
      <w:szCs w:val="21"/>
      <w:lang w:val="en-GB"/>
    </w:rPr>
  </w:style>
  <w:style w:type="character" w:styleId="Mention">
    <w:name w:val="Mention"/>
    <w:basedOn w:val="DefaultParagraphFont"/>
    <w:uiPriority w:val="99"/>
    <w:unhideWhenUsed/>
    <w:rsid w:val="005D33F9"/>
    <w:rPr>
      <w:color w:val="2B579A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ivs>
    <w:div w:id="20013457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encoding w:val="macintosh"/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image" Target="media/image2.png"/><Relationship Id="rId18" Type="http://schemas.openxmlformats.org/officeDocument/2006/relationships/footer" Target="footer2.xml"/><Relationship Id="rId3" Type="http://schemas.openxmlformats.org/officeDocument/2006/relationships/customXml" Target="../customXml/item3.xml"/><Relationship Id="rId7" Type="http://schemas.openxmlformats.org/officeDocument/2006/relationships/styles" Target="styles.xml"/><Relationship Id="rId12" Type="http://schemas.openxmlformats.org/officeDocument/2006/relationships/image" Target="media/image1.png"/><Relationship Id="rId17" Type="http://schemas.openxmlformats.org/officeDocument/2006/relationships/header" Target="header2.xml"/><Relationship Id="rId2" Type="http://schemas.openxmlformats.org/officeDocument/2006/relationships/customXml" Target="../customXml/item2.xml"/><Relationship Id="rId16" Type="http://schemas.openxmlformats.org/officeDocument/2006/relationships/footer" Target="foot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numbering" Target="numbering.xml"/><Relationship Id="rId11" Type="http://schemas.openxmlformats.org/officeDocument/2006/relationships/endnotes" Target="endnotes.xml"/><Relationship Id="rId5" Type="http://schemas.openxmlformats.org/officeDocument/2006/relationships/customXml" Target="../customXml/item5.xml"/><Relationship Id="rId15" Type="http://schemas.openxmlformats.org/officeDocument/2006/relationships/header" Target="header1.xm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2.xml><?xml version="1.0" encoding="utf-8"?>
<?mso-contentType ?>
<SharedContentType xmlns="Microsoft.SharePoint.Taxonomy.ContentTypeSync" SourceId="e40374fb-a6cc-4854-989f-c1d94a7967ee" ContentTypeId="0x01" PreviousValue="false"/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88E2E5B05A300419588A4BA915E5462" ma:contentTypeVersion="9" ma:contentTypeDescription="Create a new document." ma:contentTypeScope="" ma:versionID="be7d4973b64477a558f885fba0f126dc">
  <xsd:schema xmlns:xsd="http://www.w3.org/2001/XMLSchema" xmlns:xs="http://www.w3.org/2001/XMLSchema" xmlns:p="http://schemas.microsoft.com/office/2006/metadata/properties" xmlns:ns2="d648ad17-5e8f-4eb0-bfdd-972244c56e35" targetNamespace="http://schemas.microsoft.com/office/2006/metadata/properties" ma:root="true" ma:fieldsID="d39eeb81057d5d0a11259a1319fcd376" ns2:_="">
    <xsd:import namespace="d648ad17-5e8f-4eb0-bfdd-972244c56e35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GenerationTime" minOccurs="0"/>
                <xsd:element ref="ns2:MediaServiceEventHashCode" minOccurs="0"/>
                <xsd:element ref="ns2:MediaLengthInSecond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648ad17-5e8f-4eb0-bfdd-972244c56e35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GenerationTime" ma:index="12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3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4" nillable="true" ma:displayName="MediaLengthInSeconds" ma:hidden="true" ma:internalName="MediaLengthInSeconds" ma:readOnly="true">
      <xsd:simpleType>
        <xsd:restriction base="dms:Unknow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4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5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B7E4F2BD-FAAE-4C48-986D-B78F9A219CDE}">
  <ds:schemaRefs>
    <ds:schemaRef ds:uri="http://schemas.microsoft.com/sharepoint/v3/contenttype/forms"/>
  </ds:schemaRefs>
</ds:datastoreItem>
</file>

<file path=customXml/itemProps2.xml><?xml version="1.0" encoding="utf-8"?>
<ds:datastoreItem xmlns:ds="http://schemas.openxmlformats.org/officeDocument/2006/customXml" ds:itemID="{CD248DD2-0935-488A-9DBC-D80061647017}">
  <ds:schemaRefs>
    <ds:schemaRef ds:uri="Microsoft.SharePoint.Taxonomy.ContentTypeSync"/>
  </ds:schemaRefs>
</ds:datastoreItem>
</file>

<file path=customXml/itemProps3.xml><?xml version="1.0" encoding="utf-8"?>
<ds:datastoreItem xmlns:ds="http://schemas.openxmlformats.org/officeDocument/2006/customXml" ds:itemID="{32C396D8-6607-4654-ACAE-B4B64090307D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d648ad17-5e8f-4eb0-bfdd-972244c56e35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4.xml><?xml version="1.0" encoding="utf-8"?>
<ds:datastoreItem xmlns:ds="http://schemas.openxmlformats.org/officeDocument/2006/customXml" ds:itemID="{0AD357E0-6488-4C48-A9D4-FA57C9AA87B9}">
  <ds:schemaRefs>
    <ds:schemaRef ds:uri="http://schemas.microsoft.com/office/2006/documentManagement/types"/>
    <ds:schemaRef ds:uri="http://www.w3.org/XML/1998/namespace"/>
    <ds:schemaRef ds:uri="d648ad17-5e8f-4eb0-bfdd-972244c56e35"/>
    <ds:schemaRef ds:uri="http://schemas.openxmlformats.org/package/2006/metadata/core-properties"/>
    <ds:schemaRef ds:uri="http://schemas.microsoft.com/office/2006/metadata/properties"/>
    <ds:schemaRef ds:uri="http://purl.org/dc/elements/1.1/"/>
    <ds:schemaRef ds:uri="http://schemas.microsoft.com/office/infopath/2007/PartnerControls"/>
    <ds:schemaRef ds:uri="http://purl.org/dc/dcmitype/"/>
    <ds:schemaRef ds:uri="http://purl.org/dc/terms/"/>
  </ds:schemaRefs>
</ds:datastoreItem>
</file>

<file path=customXml/itemProps5.xml><?xml version="1.0" encoding="utf-8"?>
<ds:datastoreItem xmlns:ds="http://schemas.openxmlformats.org/officeDocument/2006/customXml" ds:itemID="{B864BEB9-4A5B-904D-A51E-DB7FAF50CF6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1157</Words>
  <Characters>6596</Characters>
  <Application>Microsoft Office Word</Application>
  <DocSecurity>0</DocSecurity>
  <Lines>54</Lines>
  <Paragraphs>15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Otsikko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7738</CharactersWithSpaces>
  <SharedDoc>false</SharedDoc>
  <HLinks>
    <vt:vector size="6" baseType="variant">
      <vt:variant>
        <vt:i4>7602195</vt:i4>
      </vt:variant>
      <vt:variant>
        <vt:i4>0</vt:i4>
      </vt:variant>
      <vt:variant>
        <vt:i4>0</vt:i4>
      </vt:variant>
      <vt:variant>
        <vt:i4>5</vt:i4>
      </vt:variant>
      <vt:variant>
        <vt:lpwstr>mailto:marek.szczerba@philips.com</vt:lpwstr>
      </vt:variant>
      <vt:variant>
        <vt:lpwstr/>
      </vt:variant>
    </vt:vector>
  </HLinks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Pihlajakuja, Tapani (Nokia - FI/Espoo)</dc:creator>
  <cp:keywords/>
  <dc:description/>
  <cp:lastModifiedBy>Szczerba, Marek</cp:lastModifiedBy>
  <cp:revision>7</cp:revision>
  <dcterms:created xsi:type="dcterms:W3CDTF">2024-05-14T16:22:00Z</dcterms:created>
  <dcterms:modified xsi:type="dcterms:W3CDTF">2024-05-14T16:27:00Z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0x010100088E2E5B05A300419588A4BA915E5462</vt:lpwstr>
  </property>
  <property fmtid="{D5CDD505-2E9C-101B-9397-08002B2CF9AE}" pid="3" name="_dlc_DocIdItemGuid">
    <vt:lpwstr>22291180-f45d-44b5-a730-32b3ad84f939</vt:lpwstr>
  </property>
</Properties>
</file>